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59FF38" w14:textId="77777777" w:rsidR="00DD584E" w:rsidRDefault="00DD584E" w:rsidP="00DD584E">
      <w:pPr>
        <w:pBdr>
          <w:bottom w:val="single" w:sz="6" w:space="1" w:color="auto"/>
        </w:pBdr>
        <w:spacing w:after="0" w:line="240" w:lineRule="auto"/>
        <w:jc w:val="center"/>
        <w:rPr>
          <w:rFonts w:ascii="Times New Roman" w:eastAsia="Times New Roman" w:hAnsi="Times New Roman" w:cs="Times New Roman"/>
          <w:sz w:val="36"/>
          <w:szCs w:val="36"/>
          <w:lang w:eastAsia="es-CL"/>
        </w:rPr>
      </w:pPr>
      <w:bookmarkStart w:id="0" w:name="_GoBack"/>
      <w:bookmarkEnd w:id="0"/>
      <w:r w:rsidRPr="007115C6">
        <w:rPr>
          <w:rFonts w:ascii="Britannic Bold" w:hAnsi="Britannic Bold"/>
          <w:noProof/>
          <w:color w:val="002060"/>
          <w:sz w:val="36"/>
          <w:szCs w:val="36"/>
          <w:u w:val="single"/>
          <w:lang w:eastAsia="es-CL"/>
        </w:rPr>
        <w:drawing>
          <wp:anchor distT="0" distB="0" distL="114300" distR="114300" simplePos="0" relativeHeight="251659264" behindDoc="0" locked="0" layoutInCell="1" allowOverlap="1" wp14:anchorId="59358061" wp14:editId="748B0085">
            <wp:simplePos x="0" y="0"/>
            <wp:positionH relativeFrom="leftMargin">
              <wp:posOffset>495300</wp:posOffset>
            </wp:positionH>
            <wp:positionV relativeFrom="paragraph">
              <wp:posOffset>-595630</wp:posOffset>
            </wp:positionV>
            <wp:extent cx="800100" cy="970280"/>
            <wp:effectExtent l="0" t="0" r="0" b="1270"/>
            <wp:wrapNone/>
            <wp:docPr id="1" name="Imagen 1" descr="C:\Users\jorge\Desktop\logo maria w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rge\Desktop\logo maria ward.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0345" cy="97057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A0EF7E" w14:textId="77777777" w:rsidR="00DD584E" w:rsidRDefault="00DD584E" w:rsidP="00DD584E">
      <w:pPr>
        <w:pBdr>
          <w:bottom w:val="single" w:sz="6" w:space="1" w:color="auto"/>
        </w:pBdr>
        <w:spacing w:after="0" w:line="240" w:lineRule="auto"/>
        <w:jc w:val="center"/>
        <w:rPr>
          <w:rFonts w:ascii="Times New Roman" w:eastAsia="Times New Roman" w:hAnsi="Times New Roman" w:cs="Times New Roman"/>
          <w:sz w:val="36"/>
          <w:szCs w:val="36"/>
          <w:lang w:eastAsia="es-CL"/>
        </w:rPr>
      </w:pPr>
    </w:p>
    <w:p w14:paraId="7510A10B" w14:textId="77777777" w:rsidR="00DD584E" w:rsidRPr="007115C6" w:rsidRDefault="00DD584E" w:rsidP="00DD584E">
      <w:pPr>
        <w:pBdr>
          <w:bottom w:val="single" w:sz="6" w:space="1" w:color="auto"/>
        </w:pBdr>
        <w:spacing w:after="0" w:line="240" w:lineRule="auto"/>
        <w:jc w:val="center"/>
        <w:rPr>
          <w:rFonts w:ascii="Brush Script MT" w:hAnsi="Brush Script MT" w:cs="FrankRuehl"/>
          <w:b/>
          <w:color w:val="002060"/>
          <w:sz w:val="40"/>
          <w:szCs w:val="36"/>
        </w:rPr>
      </w:pPr>
      <w:r w:rsidRPr="007115C6">
        <w:rPr>
          <w:rFonts w:ascii="Brush Script MT" w:hAnsi="Brush Script MT" w:cs="FrankRuehl"/>
          <w:b/>
          <w:color w:val="002060"/>
          <w:sz w:val="40"/>
          <w:szCs w:val="36"/>
        </w:rPr>
        <w:t>Liceo Polivalente María Ward</w:t>
      </w:r>
    </w:p>
    <w:p w14:paraId="19FF0EF8" w14:textId="77777777" w:rsidR="00DD584E" w:rsidRPr="00454100" w:rsidRDefault="00DD584E" w:rsidP="00DD584E">
      <w:pPr>
        <w:shd w:val="clear" w:color="auto" w:fill="DEEAF6" w:themeFill="accent1" w:themeFillTint="33"/>
        <w:spacing w:after="0" w:line="240" w:lineRule="auto"/>
        <w:jc w:val="center"/>
        <w:rPr>
          <w:rFonts w:ascii="Ink Free" w:hAnsi="Ink Free" w:cstheme="minorHAnsi"/>
          <w:b/>
          <w:color w:val="F7CAAC" w:themeColor="accent2" w:themeTint="66"/>
          <w:sz w:val="28"/>
          <w:szCs w:val="28"/>
          <w14:glow w14:rad="63500">
            <w14:schemeClr w14:val="accent4">
              <w14:alpha w14:val="60000"/>
              <w14:satMod w14:val="175000"/>
            </w14:schemeClr>
          </w14:glow>
          <w14:textOutline w14:w="11112" w14:cap="flat" w14:cmpd="sng" w14:algn="ctr">
            <w14:solidFill>
              <w14:schemeClr w14:val="accent2"/>
            </w14:solidFill>
            <w14:prstDash w14:val="solid"/>
            <w14:round/>
          </w14:textOutline>
        </w:rPr>
      </w:pPr>
      <w:r w:rsidRPr="00454100">
        <w:rPr>
          <w:rFonts w:ascii="Ink Free" w:hAnsi="Ink Free" w:cstheme="minorHAnsi"/>
          <w:b/>
          <w:color w:val="F7CAAC" w:themeColor="accent2" w:themeTint="66"/>
          <w:sz w:val="28"/>
          <w:szCs w:val="28"/>
          <w14:glow w14:rad="63500">
            <w14:schemeClr w14:val="accent4">
              <w14:alpha w14:val="60000"/>
              <w14:satMod w14:val="175000"/>
            </w14:schemeClr>
          </w14:glow>
          <w14:textOutline w14:w="11112" w14:cap="flat" w14:cmpd="sng" w14:algn="ctr">
            <w14:solidFill>
              <w14:schemeClr w14:val="accent2"/>
            </w14:solidFill>
            <w14:prstDash w14:val="solid"/>
            <w14:round/>
          </w14:textOutline>
        </w:rPr>
        <w:t>“Estoy llena de esperanza en la voluntad del Señor”</w:t>
      </w:r>
    </w:p>
    <w:p w14:paraId="68EE1031" w14:textId="77777777" w:rsidR="00DD584E" w:rsidRPr="00454100" w:rsidRDefault="00DD584E" w:rsidP="00DD584E">
      <w:pPr>
        <w:shd w:val="clear" w:color="auto" w:fill="DEEAF6" w:themeFill="accent1" w:themeFillTint="33"/>
        <w:spacing w:after="0" w:line="240" w:lineRule="auto"/>
        <w:jc w:val="center"/>
        <w:rPr>
          <w:rFonts w:ascii="Ink Free" w:hAnsi="Ink Free" w:cstheme="minorHAnsi"/>
          <w:b/>
          <w:color w:val="F7CAAC" w:themeColor="accent2" w:themeTint="66"/>
          <w:sz w:val="28"/>
          <w:szCs w:val="28"/>
          <w14:glow w14:rad="63500">
            <w14:schemeClr w14:val="accent4">
              <w14:alpha w14:val="60000"/>
              <w14:satMod w14:val="175000"/>
            </w14:schemeClr>
          </w14:glow>
          <w14:textOutline w14:w="11112" w14:cap="flat" w14:cmpd="sng" w14:algn="ctr">
            <w14:solidFill>
              <w14:schemeClr w14:val="accent2"/>
            </w14:solidFill>
            <w14:prstDash w14:val="solid"/>
            <w14:round/>
          </w14:textOutline>
        </w:rPr>
      </w:pPr>
      <w:r w:rsidRPr="00454100">
        <w:rPr>
          <w:rFonts w:ascii="Ink Free" w:hAnsi="Ink Free" w:cstheme="minorHAnsi"/>
          <w:b/>
          <w:color w:val="F7CAAC" w:themeColor="accent2" w:themeTint="66"/>
          <w:sz w:val="28"/>
          <w:szCs w:val="28"/>
          <w14:glow w14:rad="63500">
            <w14:schemeClr w14:val="accent4">
              <w14:alpha w14:val="60000"/>
              <w14:satMod w14:val="175000"/>
            </w14:schemeClr>
          </w14:glow>
          <w14:textOutline w14:w="11112" w14:cap="flat" w14:cmpd="sng" w14:algn="ctr">
            <w14:solidFill>
              <w14:schemeClr w14:val="accent2"/>
            </w14:solidFill>
            <w14:prstDash w14:val="solid"/>
            <w14:round/>
          </w14:textOutline>
        </w:rPr>
        <w:t>María Ward</w:t>
      </w:r>
    </w:p>
    <w:p w14:paraId="0FF00850" w14:textId="77777777" w:rsidR="00DD584E" w:rsidRPr="009F24EC" w:rsidRDefault="00DD584E" w:rsidP="00DD584E">
      <w:pPr>
        <w:spacing w:after="0" w:line="240" w:lineRule="auto"/>
        <w:jc w:val="both"/>
        <w:rPr>
          <w:rFonts w:ascii="Cambria" w:hAnsi="Cambria"/>
          <w:b/>
          <w:color w:val="002060"/>
          <w:sz w:val="18"/>
          <w:szCs w:val="36"/>
        </w:rPr>
      </w:pPr>
    </w:p>
    <w:p w14:paraId="067B96BE" w14:textId="77777777" w:rsidR="00DD584E" w:rsidRPr="00EC5DDF" w:rsidRDefault="00DD584E" w:rsidP="00DD584E">
      <w:pPr>
        <w:pBdr>
          <w:bottom w:val="single" w:sz="6" w:space="1" w:color="auto"/>
        </w:pBdr>
        <w:spacing w:after="0" w:line="240" w:lineRule="auto"/>
        <w:rPr>
          <w:rFonts w:ascii="Cambria" w:eastAsia="Times New Roman" w:hAnsi="Cambria" w:cs="Times New Roman"/>
          <w:color w:val="000099"/>
          <w:sz w:val="28"/>
          <w:szCs w:val="28"/>
          <w:lang w:eastAsia="es-CL"/>
        </w:rPr>
      </w:pPr>
    </w:p>
    <w:p w14:paraId="4E52BAE8" w14:textId="03C904FA" w:rsidR="00DD584E" w:rsidRPr="00EC5DDF" w:rsidRDefault="00DD584E" w:rsidP="00DD584E">
      <w:pPr>
        <w:pBdr>
          <w:bottom w:val="single" w:sz="6" w:space="1" w:color="auto"/>
        </w:pBdr>
        <w:spacing w:after="0" w:line="240" w:lineRule="auto"/>
        <w:jc w:val="center"/>
        <w:rPr>
          <w:rFonts w:ascii="Cambria" w:eastAsia="Times New Roman" w:hAnsi="Cambria" w:cs="Times New Roman"/>
          <w:b/>
          <w:color w:val="000099"/>
          <w:sz w:val="28"/>
          <w:szCs w:val="28"/>
          <w:lang w:eastAsia="es-CL"/>
        </w:rPr>
      </w:pPr>
      <w:r w:rsidRPr="00EC5DDF">
        <w:rPr>
          <w:rFonts w:ascii="Cambria" w:eastAsia="Times New Roman" w:hAnsi="Cambria" w:cs="Times New Roman"/>
          <w:b/>
          <w:color w:val="000099"/>
          <w:sz w:val="28"/>
          <w:szCs w:val="28"/>
          <w:lang w:eastAsia="es-CL"/>
        </w:rPr>
        <w:t>Comunicado Apoderados</w:t>
      </w:r>
      <w:r w:rsidR="00A121D0">
        <w:rPr>
          <w:rFonts w:ascii="Cambria" w:eastAsia="Times New Roman" w:hAnsi="Cambria" w:cs="Times New Roman"/>
          <w:b/>
          <w:color w:val="000099"/>
          <w:sz w:val="28"/>
          <w:szCs w:val="28"/>
          <w:lang w:eastAsia="es-CL"/>
        </w:rPr>
        <w:t xml:space="preserve"> </w:t>
      </w:r>
    </w:p>
    <w:p w14:paraId="56D945D9" w14:textId="77777777" w:rsidR="00DD584E" w:rsidRPr="00EC5DDF" w:rsidRDefault="00DD584E" w:rsidP="00DD584E">
      <w:pPr>
        <w:spacing w:after="0" w:line="240" w:lineRule="auto"/>
        <w:jc w:val="both"/>
        <w:rPr>
          <w:rFonts w:ascii="Cambria" w:eastAsia="Times New Roman" w:hAnsi="Cambria" w:cs="Times New Roman"/>
          <w:color w:val="000099"/>
          <w:sz w:val="28"/>
          <w:szCs w:val="28"/>
          <w:lang w:eastAsia="es-CL"/>
        </w:rPr>
      </w:pPr>
    </w:p>
    <w:p w14:paraId="6859816D" w14:textId="77777777" w:rsidR="00DD584E" w:rsidRPr="00EC5DDF" w:rsidRDefault="00DD584E" w:rsidP="00DD584E">
      <w:pPr>
        <w:spacing w:after="0" w:line="240" w:lineRule="auto"/>
        <w:jc w:val="both"/>
        <w:rPr>
          <w:rFonts w:ascii="Cambria" w:eastAsia="Times New Roman" w:hAnsi="Cambria" w:cs="Times New Roman"/>
          <w:color w:val="000099"/>
          <w:sz w:val="28"/>
          <w:szCs w:val="28"/>
          <w:lang w:eastAsia="es-CL"/>
        </w:rPr>
      </w:pPr>
    </w:p>
    <w:p w14:paraId="4CC72C81" w14:textId="77777777" w:rsidR="00DD584E" w:rsidRPr="00EC5DDF" w:rsidRDefault="00DD584E" w:rsidP="00DD584E">
      <w:pPr>
        <w:spacing w:after="0" w:line="240" w:lineRule="auto"/>
        <w:jc w:val="both"/>
        <w:rPr>
          <w:rFonts w:ascii="Cambria" w:eastAsia="Times New Roman" w:hAnsi="Cambria" w:cs="Times New Roman"/>
          <w:b/>
          <w:color w:val="000099"/>
          <w:sz w:val="28"/>
          <w:szCs w:val="28"/>
          <w:lang w:eastAsia="es-CL"/>
        </w:rPr>
      </w:pPr>
      <w:r w:rsidRPr="00EC5DDF">
        <w:rPr>
          <w:rFonts w:ascii="Cambria" w:eastAsia="Times New Roman" w:hAnsi="Cambria" w:cs="Times New Roman"/>
          <w:b/>
          <w:color w:val="000099"/>
          <w:sz w:val="28"/>
          <w:szCs w:val="28"/>
          <w:lang w:eastAsia="es-CL"/>
        </w:rPr>
        <w:t>Estimados apoderados y</w:t>
      </w:r>
      <w:r w:rsidRPr="00EC5DDF">
        <w:rPr>
          <w:rFonts w:ascii="Cambria" w:hAnsi="Cambria" w:cs="Times New Roman"/>
          <w:b/>
          <w:color w:val="000099"/>
          <w:sz w:val="28"/>
          <w:szCs w:val="28"/>
          <w:shd w:val="clear" w:color="auto" w:fill="FFFFFF"/>
        </w:rPr>
        <w:t xml:space="preserve"> Comunidad Escolar</w:t>
      </w:r>
      <w:r w:rsidRPr="00EC5DDF">
        <w:rPr>
          <w:rFonts w:ascii="Cambria" w:eastAsia="Times New Roman" w:hAnsi="Cambria" w:cs="Times New Roman"/>
          <w:b/>
          <w:color w:val="000099"/>
          <w:sz w:val="28"/>
          <w:szCs w:val="28"/>
          <w:lang w:eastAsia="es-CL"/>
        </w:rPr>
        <w:t>:</w:t>
      </w:r>
    </w:p>
    <w:p w14:paraId="10033F03" w14:textId="77777777" w:rsidR="00DD584E" w:rsidRPr="00EC5DDF" w:rsidRDefault="00DD584E" w:rsidP="00DD584E">
      <w:pPr>
        <w:spacing w:after="0" w:line="240" w:lineRule="auto"/>
        <w:jc w:val="both"/>
        <w:rPr>
          <w:rFonts w:ascii="Cambria" w:eastAsia="Times New Roman" w:hAnsi="Cambria" w:cs="Times New Roman"/>
          <w:color w:val="000099"/>
          <w:sz w:val="28"/>
          <w:szCs w:val="28"/>
          <w:lang w:eastAsia="es-CL"/>
        </w:rPr>
      </w:pPr>
    </w:p>
    <w:p w14:paraId="67950A03" w14:textId="4717A850" w:rsidR="00530C11" w:rsidRPr="00613373" w:rsidRDefault="00DD584E" w:rsidP="00DD584E">
      <w:pPr>
        <w:spacing w:after="0" w:line="240" w:lineRule="auto"/>
        <w:jc w:val="both"/>
        <w:rPr>
          <w:rFonts w:ascii="Cambria Math" w:hAnsi="Cambria Math" w:cs="Times New Roman"/>
          <w:color w:val="0000CC"/>
          <w:sz w:val="28"/>
          <w:szCs w:val="28"/>
          <w:shd w:val="clear" w:color="auto" w:fill="FFFFFF"/>
        </w:rPr>
      </w:pPr>
      <w:r w:rsidRPr="00613373">
        <w:rPr>
          <w:rFonts w:ascii="Cambria Math" w:eastAsia="Times New Roman" w:hAnsi="Cambria Math" w:cs="Times New Roman"/>
          <w:color w:val="0000CC"/>
          <w:sz w:val="28"/>
          <w:szCs w:val="28"/>
          <w:lang w:eastAsia="es-CL"/>
        </w:rPr>
        <w:t>Les saludamos de manera afectuosa, Dios les esté guardando a todos y a cada uno en sus hogares. Primero agradecer a ustedes la manera respetuosa con la que han dado a conocer sus inquietudes, preocupaciones, dudas y solicitudes acerca de los planes pedagógicos y guías enviados a sus hijos.</w:t>
      </w:r>
      <w:r w:rsidRPr="00613373">
        <w:rPr>
          <w:rFonts w:ascii="Cambria Math" w:hAnsi="Cambria Math" w:cs="Times New Roman"/>
          <w:color w:val="0000CC"/>
          <w:sz w:val="28"/>
          <w:szCs w:val="28"/>
        </w:rPr>
        <w:br/>
      </w:r>
      <w:r w:rsidRPr="00613373">
        <w:rPr>
          <w:rFonts w:ascii="Cambria Math" w:hAnsi="Cambria Math" w:cs="Times New Roman"/>
          <w:color w:val="0000CC"/>
          <w:sz w:val="28"/>
          <w:szCs w:val="28"/>
          <w:shd w:val="clear" w:color="auto" w:fill="FFFFFF"/>
        </w:rPr>
        <w:t xml:space="preserve">En el marco de la emergencia sanitaria que vive al país, debido a la pandemia causada por el Covid-19, el Ministerio de Educación ha tomado un conjunto de medidas para resguardar la salud de todos los integrantes de las comunidades educativas. Una de ellas fue </w:t>
      </w:r>
      <w:r w:rsidR="002112CF">
        <w:rPr>
          <w:rFonts w:ascii="Cambria Math" w:hAnsi="Cambria Math" w:cs="Times New Roman"/>
          <w:color w:val="0000CC"/>
          <w:sz w:val="28"/>
          <w:szCs w:val="28"/>
          <w:shd w:val="clear" w:color="auto" w:fill="FFFFFF"/>
        </w:rPr>
        <w:t>“</w:t>
      </w:r>
      <w:r w:rsidRPr="00613373">
        <w:rPr>
          <w:rFonts w:ascii="Cambria Math" w:hAnsi="Cambria Math" w:cs="Times New Roman"/>
          <w:color w:val="0000CC"/>
          <w:sz w:val="28"/>
          <w:szCs w:val="28"/>
        </w:rPr>
        <w:t>La emergencia sanitaria</w:t>
      </w:r>
      <w:r w:rsidR="002112CF">
        <w:rPr>
          <w:rFonts w:ascii="Cambria Math" w:hAnsi="Cambria Math" w:cs="Times New Roman"/>
          <w:color w:val="0000CC"/>
          <w:sz w:val="28"/>
          <w:szCs w:val="28"/>
        </w:rPr>
        <w:t>”</w:t>
      </w:r>
      <w:r w:rsidRPr="00613373">
        <w:rPr>
          <w:rFonts w:ascii="Cambria Math" w:hAnsi="Cambria Math" w:cs="Times New Roman"/>
          <w:color w:val="0000CC"/>
          <w:sz w:val="28"/>
          <w:szCs w:val="28"/>
        </w:rPr>
        <w:t xml:space="preserve"> originada por la pandemia Covid-19 a nivel mundial </w:t>
      </w:r>
      <w:r w:rsidR="002112CF">
        <w:rPr>
          <w:rFonts w:ascii="Cambria Math" w:hAnsi="Cambria Math" w:cs="Times New Roman"/>
          <w:color w:val="0000CC"/>
          <w:sz w:val="28"/>
          <w:szCs w:val="28"/>
        </w:rPr>
        <w:t xml:space="preserve">y que </w:t>
      </w:r>
      <w:r w:rsidRPr="00613373">
        <w:rPr>
          <w:rFonts w:ascii="Cambria Math" w:hAnsi="Cambria Math" w:cs="Times New Roman"/>
          <w:color w:val="0000CC"/>
          <w:sz w:val="28"/>
          <w:szCs w:val="28"/>
        </w:rPr>
        <w:t>ha provocado la paralización de clases presenciales en los establecimientos educacionales, impactando en nuestro país a más de 3 millones de estudiantes de Educación Parvularia, Básica y Media. La responsabilidad del Ministerio de Educación de cumplir el mandato de la Ley que establece el derecho a la Educación</w:t>
      </w:r>
      <w:r w:rsidR="002112CF">
        <w:rPr>
          <w:rFonts w:ascii="Cambria Math" w:hAnsi="Cambria Math" w:cs="Times New Roman"/>
          <w:color w:val="0000CC"/>
          <w:sz w:val="28"/>
          <w:szCs w:val="28"/>
        </w:rPr>
        <w:t>,</w:t>
      </w:r>
      <w:r w:rsidRPr="00613373">
        <w:rPr>
          <w:rFonts w:ascii="Cambria Math" w:hAnsi="Cambria Math" w:cs="Times New Roman"/>
          <w:color w:val="0000CC"/>
          <w:sz w:val="28"/>
          <w:szCs w:val="28"/>
        </w:rPr>
        <w:t xml:space="preserve"> ha impulsado a la Unidad de Currículum y Evaluación para poner a disposición del Sistema Educacional una Priorización Curricular que ha tenido como desafío p</w:t>
      </w:r>
      <w:r w:rsidR="002112CF">
        <w:rPr>
          <w:rFonts w:ascii="Cambria Math" w:hAnsi="Cambria Math" w:cs="Times New Roman"/>
          <w:color w:val="0000CC"/>
          <w:sz w:val="28"/>
          <w:szCs w:val="28"/>
        </w:rPr>
        <w:t>rimar</w:t>
      </w:r>
      <w:r w:rsidRPr="00613373">
        <w:rPr>
          <w:rFonts w:ascii="Cambria Math" w:hAnsi="Cambria Math" w:cs="Times New Roman"/>
          <w:color w:val="0000CC"/>
          <w:sz w:val="28"/>
          <w:szCs w:val="28"/>
        </w:rPr>
        <w:t xml:space="preserve"> el currículum vigente. El propósito de esta priorización es responder a los problemas emergentes que ha implicado la paralización de clases presenciales, y la consecuente reducción de semanas lectivas. El retorno a clases presenciales será incierto y complejo, ya que dependerá del comportamiento que tenga la emergencia sanitaria a lo largo del país. Se prevé, de acuerdo con la evidencia arrojada por la experiencia internacional, que el retorno a clases presenciales será gradual y estará sujeto a variaciones. Esto llevó a considerar la necesidad de una crear una priorización que incluye un conjunto reducido de objetivos de aprendizaje esenciales.</w:t>
      </w:r>
      <w:r w:rsidRPr="00613373">
        <w:rPr>
          <w:rFonts w:ascii="Cambria Math" w:hAnsi="Cambria Math"/>
          <w:color w:val="0000CC"/>
          <w:sz w:val="28"/>
          <w:szCs w:val="28"/>
        </w:rPr>
        <w:t xml:space="preserve"> </w:t>
      </w:r>
      <w:r w:rsidRPr="00613373">
        <w:rPr>
          <w:rFonts w:ascii="Cambria Math" w:hAnsi="Cambria Math" w:cs="Times New Roman"/>
          <w:color w:val="0000CC"/>
          <w:sz w:val="28"/>
          <w:szCs w:val="28"/>
          <w:shd w:val="clear" w:color="auto" w:fill="FFFFFF"/>
        </w:rPr>
        <w:t xml:space="preserve"> </w:t>
      </w:r>
    </w:p>
    <w:p w14:paraId="5BAE1092" w14:textId="77777777" w:rsidR="00530C11" w:rsidRDefault="00530C11" w:rsidP="00DD584E">
      <w:pPr>
        <w:spacing w:after="0" w:line="240" w:lineRule="auto"/>
        <w:jc w:val="both"/>
        <w:rPr>
          <w:rFonts w:ascii="Cambria" w:hAnsi="Cambria" w:cs="Times New Roman"/>
          <w:b/>
          <w:color w:val="000099"/>
          <w:sz w:val="28"/>
          <w:szCs w:val="28"/>
          <w:shd w:val="clear" w:color="auto" w:fill="FFFFFF"/>
        </w:rPr>
      </w:pPr>
    </w:p>
    <w:p w14:paraId="3FBE9811" w14:textId="77777777" w:rsidR="00530C11" w:rsidRDefault="00530C11" w:rsidP="00DD584E">
      <w:pPr>
        <w:spacing w:after="0" w:line="240" w:lineRule="auto"/>
        <w:jc w:val="both"/>
        <w:rPr>
          <w:rFonts w:ascii="Cambria" w:hAnsi="Cambria" w:cs="Times New Roman"/>
          <w:b/>
          <w:color w:val="000099"/>
          <w:sz w:val="28"/>
          <w:szCs w:val="28"/>
          <w:shd w:val="clear" w:color="auto" w:fill="FFFFFF"/>
        </w:rPr>
      </w:pPr>
    </w:p>
    <w:p w14:paraId="0DDC94A7" w14:textId="2B0602E6" w:rsidR="00DD584E" w:rsidRPr="00EC5DDF" w:rsidRDefault="00DD584E" w:rsidP="00DD584E">
      <w:pPr>
        <w:spacing w:after="0" w:line="240" w:lineRule="auto"/>
        <w:jc w:val="both"/>
        <w:rPr>
          <w:rFonts w:ascii="Cambria" w:eastAsia="Times New Roman" w:hAnsi="Cambria" w:cs="Times New Roman"/>
          <w:b/>
          <w:color w:val="000099"/>
          <w:sz w:val="28"/>
          <w:szCs w:val="28"/>
          <w:lang w:eastAsia="es-CL"/>
        </w:rPr>
      </w:pPr>
      <w:r>
        <w:rPr>
          <w:rFonts w:ascii="Cambria" w:hAnsi="Cambria" w:cs="Times New Roman"/>
          <w:b/>
          <w:color w:val="000099"/>
          <w:sz w:val="28"/>
          <w:szCs w:val="28"/>
          <w:shd w:val="clear" w:color="auto" w:fill="FFFFFF"/>
        </w:rPr>
        <w:t>Es por eso que</w:t>
      </w:r>
      <w:r w:rsidR="002112CF">
        <w:rPr>
          <w:rFonts w:ascii="Cambria" w:hAnsi="Cambria" w:cs="Times New Roman"/>
          <w:b/>
          <w:color w:val="000099"/>
          <w:sz w:val="28"/>
          <w:szCs w:val="28"/>
          <w:shd w:val="clear" w:color="auto" w:fill="FFFFFF"/>
        </w:rPr>
        <w:t>,</w:t>
      </w:r>
      <w:r>
        <w:rPr>
          <w:rFonts w:ascii="Cambria" w:hAnsi="Cambria" w:cs="Times New Roman"/>
          <w:b/>
          <w:color w:val="000099"/>
          <w:sz w:val="28"/>
          <w:szCs w:val="28"/>
          <w:shd w:val="clear" w:color="auto" w:fill="FFFFFF"/>
        </w:rPr>
        <w:t xml:space="preserve"> a contar del lunes 06 de julio, nuestro establecimiento educacional adoptar</w:t>
      </w:r>
      <w:r w:rsidR="002112CF">
        <w:rPr>
          <w:rFonts w:ascii="Cambria" w:hAnsi="Cambria" w:cs="Times New Roman"/>
          <w:b/>
          <w:color w:val="000099"/>
          <w:sz w:val="28"/>
          <w:szCs w:val="28"/>
          <w:shd w:val="clear" w:color="auto" w:fill="FFFFFF"/>
        </w:rPr>
        <w:t>á</w:t>
      </w:r>
      <w:r>
        <w:rPr>
          <w:rFonts w:ascii="Cambria" w:hAnsi="Cambria" w:cs="Times New Roman"/>
          <w:b/>
          <w:color w:val="000099"/>
          <w:sz w:val="28"/>
          <w:szCs w:val="28"/>
          <w:shd w:val="clear" w:color="auto" w:fill="FFFFFF"/>
        </w:rPr>
        <w:t xml:space="preserve"> las siguientes medidas en el ámbito curricular</w:t>
      </w:r>
      <w:r w:rsidRPr="00EC5DDF">
        <w:rPr>
          <w:rFonts w:ascii="Cambria" w:hAnsi="Cambria" w:cs="Times New Roman"/>
          <w:b/>
          <w:color w:val="000099"/>
          <w:sz w:val="28"/>
          <w:szCs w:val="28"/>
          <w:shd w:val="clear" w:color="auto" w:fill="FFFFFF"/>
        </w:rPr>
        <w:t>.</w:t>
      </w:r>
    </w:p>
    <w:p w14:paraId="623F814A" w14:textId="77777777" w:rsidR="00DD584E" w:rsidRPr="00EC5DDF" w:rsidRDefault="00DD584E" w:rsidP="00DD584E">
      <w:pPr>
        <w:spacing w:after="0" w:line="240" w:lineRule="auto"/>
        <w:jc w:val="both"/>
        <w:rPr>
          <w:rFonts w:ascii="Cambria" w:eastAsia="Times New Roman" w:hAnsi="Cambria" w:cs="Times New Roman"/>
          <w:color w:val="000099"/>
          <w:sz w:val="28"/>
          <w:szCs w:val="28"/>
          <w:lang w:eastAsia="es-CL"/>
        </w:rPr>
      </w:pPr>
    </w:p>
    <w:p w14:paraId="394FDDAF" w14:textId="79A4926B" w:rsidR="00DD584E" w:rsidRDefault="00530C11" w:rsidP="00DD584E">
      <w:pPr>
        <w:pStyle w:val="Prrafodelista"/>
        <w:numPr>
          <w:ilvl w:val="0"/>
          <w:numId w:val="1"/>
        </w:numPr>
        <w:spacing w:after="0" w:line="240" w:lineRule="auto"/>
        <w:jc w:val="both"/>
        <w:rPr>
          <w:rFonts w:ascii="Cambria" w:eastAsia="Times New Roman" w:hAnsi="Cambria" w:cs="Times New Roman"/>
          <w:color w:val="000099"/>
          <w:sz w:val="28"/>
          <w:szCs w:val="28"/>
          <w:lang w:eastAsia="es-CL"/>
        </w:rPr>
      </w:pPr>
      <w:r>
        <w:rPr>
          <w:rFonts w:ascii="Cambria" w:eastAsia="Times New Roman" w:hAnsi="Cambria" w:cs="Times New Roman"/>
          <w:color w:val="000099"/>
          <w:sz w:val="28"/>
          <w:szCs w:val="28"/>
          <w:lang w:eastAsia="es-CL"/>
        </w:rPr>
        <w:t xml:space="preserve">En relación al material pedagógico enviados por nuestros docentes a sus hijos, se ha adoptado el envío de dicho material cada 15 días, </w:t>
      </w:r>
      <w:r w:rsidR="009203C1">
        <w:rPr>
          <w:rFonts w:ascii="Cambria" w:eastAsia="Times New Roman" w:hAnsi="Cambria" w:cs="Times New Roman"/>
          <w:color w:val="000099"/>
          <w:sz w:val="28"/>
          <w:szCs w:val="28"/>
          <w:lang w:eastAsia="es-CL"/>
        </w:rPr>
        <w:t>así</w:t>
      </w:r>
      <w:r>
        <w:rPr>
          <w:rFonts w:ascii="Cambria" w:eastAsia="Times New Roman" w:hAnsi="Cambria" w:cs="Times New Roman"/>
          <w:color w:val="000099"/>
          <w:sz w:val="28"/>
          <w:szCs w:val="28"/>
          <w:lang w:eastAsia="es-CL"/>
        </w:rPr>
        <w:t xml:space="preserve"> comenzaremos con envío de material la semana del </w:t>
      </w:r>
      <w:r w:rsidR="002112CF">
        <w:rPr>
          <w:rFonts w:ascii="Cambria" w:eastAsia="Times New Roman" w:hAnsi="Cambria" w:cs="Times New Roman"/>
          <w:color w:val="000099"/>
          <w:sz w:val="28"/>
          <w:szCs w:val="28"/>
          <w:lang w:eastAsia="es-CL"/>
        </w:rPr>
        <w:t xml:space="preserve">día </w:t>
      </w:r>
      <w:r>
        <w:rPr>
          <w:rFonts w:ascii="Cambria" w:eastAsia="Times New Roman" w:hAnsi="Cambria" w:cs="Times New Roman"/>
          <w:color w:val="000099"/>
          <w:sz w:val="28"/>
          <w:szCs w:val="28"/>
          <w:lang w:eastAsia="es-CL"/>
        </w:rPr>
        <w:t>lunes</w:t>
      </w:r>
      <w:r w:rsidR="002112CF">
        <w:rPr>
          <w:rFonts w:ascii="Cambria" w:eastAsia="Times New Roman" w:hAnsi="Cambria" w:cs="Times New Roman"/>
          <w:color w:val="000099"/>
          <w:sz w:val="28"/>
          <w:szCs w:val="28"/>
          <w:lang w:eastAsia="es-CL"/>
        </w:rPr>
        <w:t xml:space="preserve"> </w:t>
      </w:r>
      <w:r>
        <w:rPr>
          <w:rFonts w:ascii="Cambria" w:eastAsia="Times New Roman" w:hAnsi="Cambria" w:cs="Times New Roman"/>
          <w:color w:val="000099"/>
          <w:sz w:val="28"/>
          <w:szCs w:val="28"/>
          <w:lang w:eastAsia="es-CL"/>
        </w:rPr>
        <w:t xml:space="preserve">06 </w:t>
      </w:r>
      <w:r w:rsidR="002112CF">
        <w:rPr>
          <w:rFonts w:ascii="Cambria" w:eastAsia="Times New Roman" w:hAnsi="Cambria" w:cs="Times New Roman"/>
          <w:color w:val="000099"/>
          <w:sz w:val="28"/>
          <w:szCs w:val="28"/>
          <w:lang w:eastAsia="es-CL"/>
        </w:rPr>
        <w:t xml:space="preserve">al viernes </w:t>
      </w:r>
      <w:r>
        <w:rPr>
          <w:rFonts w:ascii="Cambria" w:eastAsia="Times New Roman" w:hAnsi="Cambria" w:cs="Times New Roman"/>
          <w:color w:val="000099"/>
          <w:sz w:val="28"/>
          <w:szCs w:val="28"/>
          <w:lang w:eastAsia="es-CL"/>
        </w:rPr>
        <w:t xml:space="preserve">10 de julio, en un horario sugerido </w:t>
      </w:r>
      <w:r w:rsidR="009203C1">
        <w:rPr>
          <w:rFonts w:ascii="Cambria" w:eastAsia="Times New Roman" w:hAnsi="Cambria" w:cs="Times New Roman"/>
          <w:color w:val="000099"/>
          <w:sz w:val="28"/>
          <w:szCs w:val="28"/>
          <w:lang w:eastAsia="es-CL"/>
        </w:rPr>
        <w:t>más</w:t>
      </w:r>
      <w:r>
        <w:rPr>
          <w:rFonts w:ascii="Cambria" w:eastAsia="Times New Roman" w:hAnsi="Cambria" w:cs="Times New Roman"/>
          <w:color w:val="000099"/>
          <w:sz w:val="28"/>
          <w:szCs w:val="28"/>
          <w:lang w:eastAsia="es-CL"/>
        </w:rPr>
        <w:t xml:space="preserve"> adelante; la semana del 13</w:t>
      </w:r>
      <w:r w:rsidR="002112CF">
        <w:rPr>
          <w:rFonts w:ascii="Cambria" w:eastAsia="Times New Roman" w:hAnsi="Cambria" w:cs="Times New Roman"/>
          <w:color w:val="000099"/>
          <w:sz w:val="28"/>
          <w:szCs w:val="28"/>
          <w:lang w:eastAsia="es-CL"/>
        </w:rPr>
        <w:t xml:space="preserve"> </w:t>
      </w:r>
      <w:r>
        <w:rPr>
          <w:rFonts w:ascii="Cambria" w:eastAsia="Times New Roman" w:hAnsi="Cambria" w:cs="Times New Roman"/>
          <w:color w:val="000099"/>
          <w:sz w:val="28"/>
          <w:szCs w:val="28"/>
          <w:lang w:eastAsia="es-CL"/>
        </w:rPr>
        <w:t>al 17 de julio</w:t>
      </w:r>
      <w:r w:rsidR="002112CF">
        <w:rPr>
          <w:rFonts w:ascii="Cambria" w:eastAsia="Times New Roman" w:hAnsi="Cambria" w:cs="Times New Roman"/>
          <w:color w:val="000099"/>
          <w:sz w:val="28"/>
          <w:szCs w:val="28"/>
          <w:lang w:eastAsia="es-CL"/>
        </w:rPr>
        <w:t xml:space="preserve">, </w:t>
      </w:r>
      <w:r>
        <w:rPr>
          <w:rFonts w:ascii="Cambria" w:eastAsia="Times New Roman" w:hAnsi="Cambria" w:cs="Times New Roman"/>
          <w:color w:val="000099"/>
          <w:sz w:val="28"/>
          <w:szCs w:val="28"/>
          <w:lang w:eastAsia="es-CL"/>
        </w:rPr>
        <w:t xml:space="preserve">los profesores se </w:t>
      </w:r>
      <w:r w:rsidR="002112CF">
        <w:rPr>
          <w:rFonts w:ascii="Cambria" w:eastAsia="Times New Roman" w:hAnsi="Cambria" w:cs="Times New Roman"/>
          <w:color w:val="000099"/>
          <w:sz w:val="28"/>
          <w:szCs w:val="28"/>
          <w:lang w:eastAsia="es-CL"/>
        </w:rPr>
        <w:t>dedicarán</w:t>
      </w:r>
      <w:r>
        <w:rPr>
          <w:rFonts w:ascii="Cambria" w:eastAsia="Times New Roman" w:hAnsi="Cambria" w:cs="Times New Roman"/>
          <w:color w:val="000099"/>
          <w:sz w:val="28"/>
          <w:szCs w:val="28"/>
          <w:lang w:eastAsia="es-CL"/>
        </w:rPr>
        <w:t xml:space="preserve"> a retroalimentar y responder dudas de los alumnos. La semana del 20 al 24 de julio, nuevamente los docentes enviar</w:t>
      </w:r>
      <w:r w:rsidR="002112CF">
        <w:rPr>
          <w:rFonts w:ascii="Cambria" w:eastAsia="Times New Roman" w:hAnsi="Cambria" w:cs="Times New Roman"/>
          <w:color w:val="000099"/>
          <w:sz w:val="28"/>
          <w:szCs w:val="28"/>
          <w:lang w:eastAsia="es-CL"/>
        </w:rPr>
        <w:t>á</w:t>
      </w:r>
      <w:r>
        <w:rPr>
          <w:rFonts w:ascii="Cambria" w:eastAsia="Times New Roman" w:hAnsi="Cambria" w:cs="Times New Roman"/>
          <w:color w:val="000099"/>
          <w:sz w:val="28"/>
          <w:szCs w:val="28"/>
          <w:lang w:eastAsia="es-CL"/>
        </w:rPr>
        <w:t>n material pedagógico a sus hijos</w:t>
      </w:r>
      <w:r w:rsidR="00E615E6">
        <w:rPr>
          <w:rFonts w:ascii="Cambria" w:eastAsia="Times New Roman" w:hAnsi="Cambria" w:cs="Times New Roman"/>
          <w:color w:val="000099"/>
          <w:sz w:val="28"/>
          <w:szCs w:val="28"/>
          <w:lang w:eastAsia="es-CL"/>
        </w:rPr>
        <w:t xml:space="preserve">; nuevamente la semana del 27 al 31 de julio los profesores </w:t>
      </w:r>
      <w:r w:rsidR="002112CF">
        <w:rPr>
          <w:rFonts w:ascii="Cambria" w:eastAsia="Times New Roman" w:hAnsi="Cambria" w:cs="Times New Roman"/>
          <w:color w:val="000099"/>
          <w:sz w:val="28"/>
          <w:szCs w:val="28"/>
          <w:lang w:eastAsia="es-CL"/>
        </w:rPr>
        <w:t>retroalimentarán</w:t>
      </w:r>
      <w:r w:rsidR="00E615E6">
        <w:rPr>
          <w:rFonts w:ascii="Cambria" w:eastAsia="Times New Roman" w:hAnsi="Cambria" w:cs="Times New Roman"/>
          <w:color w:val="000099"/>
          <w:sz w:val="28"/>
          <w:szCs w:val="28"/>
          <w:lang w:eastAsia="es-CL"/>
        </w:rPr>
        <w:t xml:space="preserve"> las dudas de sus hijos.</w:t>
      </w:r>
    </w:p>
    <w:p w14:paraId="47F84855" w14:textId="77777777" w:rsidR="008E4D63" w:rsidRDefault="008E4D63" w:rsidP="008E4D63">
      <w:pPr>
        <w:pStyle w:val="Prrafodelista"/>
        <w:spacing w:after="0" w:line="240" w:lineRule="auto"/>
        <w:jc w:val="both"/>
        <w:rPr>
          <w:rFonts w:ascii="Cambria" w:eastAsia="Times New Roman" w:hAnsi="Cambria" w:cs="Times New Roman"/>
          <w:color w:val="000099"/>
          <w:sz w:val="28"/>
          <w:szCs w:val="28"/>
          <w:lang w:eastAsia="es-CL"/>
        </w:rPr>
      </w:pPr>
    </w:p>
    <w:p w14:paraId="1AFBC2D7" w14:textId="19E8425E" w:rsidR="00530C11" w:rsidRPr="00EC5DDF" w:rsidRDefault="00E615E6" w:rsidP="00DD584E">
      <w:pPr>
        <w:pStyle w:val="Prrafodelista"/>
        <w:numPr>
          <w:ilvl w:val="0"/>
          <w:numId w:val="1"/>
        </w:numPr>
        <w:spacing w:after="0" w:line="240" w:lineRule="auto"/>
        <w:jc w:val="both"/>
        <w:rPr>
          <w:rFonts w:ascii="Cambria" w:eastAsia="Times New Roman" w:hAnsi="Cambria" w:cs="Times New Roman"/>
          <w:color w:val="000099"/>
          <w:sz w:val="28"/>
          <w:szCs w:val="28"/>
          <w:lang w:eastAsia="es-CL"/>
        </w:rPr>
      </w:pPr>
      <w:r>
        <w:rPr>
          <w:rFonts w:ascii="Cambria" w:eastAsia="Times New Roman" w:hAnsi="Cambria" w:cs="Times New Roman"/>
          <w:color w:val="000099"/>
          <w:sz w:val="28"/>
          <w:szCs w:val="28"/>
          <w:lang w:eastAsia="es-CL"/>
        </w:rPr>
        <w:lastRenderedPageBreak/>
        <w:t>Es muy importante que</w:t>
      </w:r>
      <w:r w:rsidR="002112CF">
        <w:rPr>
          <w:rFonts w:ascii="Cambria" w:eastAsia="Times New Roman" w:hAnsi="Cambria" w:cs="Times New Roman"/>
          <w:color w:val="000099"/>
          <w:sz w:val="28"/>
          <w:szCs w:val="28"/>
          <w:lang w:eastAsia="es-CL"/>
        </w:rPr>
        <w:t>,</w:t>
      </w:r>
      <w:r>
        <w:rPr>
          <w:rFonts w:ascii="Cambria" w:eastAsia="Times New Roman" w:hAnsi="Cambria" w:cs="Times New Roman"/>
          <w:color w:val="000099"/>
          <w:sz w:val="28"/>
          <w:szCs w:val="28"/>
          <w:lang w:eastAsia="es-CL"/>
        </w:rPr>
        <w:t xml:space="preserve"> sus hijos cumplan con el material pedagógico enviados por los profesores, ya que este material será una evidencia para poder tomar una decisión pedagógica al finalizar este año lectivo, dichas decisiones son de carácter evaluativo</w:t>
      </w:r>
      <w:r w:rsidR="00DE16AD">
        <w:rPr>
          <w:rFonts w:ascii="Cambria" w:eastAsia="Times New Roman" w:hAnsi="Cambria" w:cs="Times New Roman"/>
          <w:color w:val="000099"/>
          <w:sz w:val="28"/>
          <w:szCs w:val="28"/>
          <w:lang w:eastAsia="es-CL"/>
        </w:rPr>
        <w:t>,</w:t>
      </w:r>
      <w:r w:rsidR="00BC1A88">
        <w:rPr>
          <w:rFonts w:ascii="Cambria" w:eastAsia="Times New Roman" w:hAnsi="Cambria" w:cs="Times New Roman"/>
          <w:color w:val="000099"/>
          <w:sz w:val="28"/>
          <w:szCs w:val="28"/>
          <w:lang w:eastAsia="es-CL"/>
        </w:rPr>
        <w:t xml:space="preserve"> tanto de carácter formativo como sumativo</w:t>
      </w:r>
      <w:r w:rsidR="00554566">
        <w:rPr>
          <w:rFonts w:ascii="Cambria" w:eastAsia="Times New Roman" w:hAnsi="Cambria" w:cs="Times New Roman"/>
          <w:color w:val="000099"/>
          <w:sz w:val="28"/>
          <w:szCs w:val="28"/>
          <w:lang w:eastAsia="es-CL"/>
        </w:rPr>
        <w:t>,</w:t>
      </w:r>
      <w:r>
        <w:rPr>
          <w:rFonts w:ascii="Cambria" w:eastAsia="Times New Roman" w:hAnsi="Cambria" w:cs="Times New Roman"/>
          <w:color w:val="000099"/>
          <w:sz w:val="28"/>
          <w:szCs w:val="28"/>
          <w:lang w:eastAsia="es-CL"/>
        </w:rPr>
        <w:t xml:space="preserve"> y de asistencia de sus hijos, ya que al finalizar el año hay que tomar decisiones de carácter pedagógico y de asistencia que sol</w:t>
      </w:r>
      <w:r w:rsidR="008E4D63">
        <w:rPr>
          <w:rFonts w:ascii="Cambria" w:eastAsia="Times New Roman" w:hAnsi="Cambria" w:cs="Times New Roman"/>
          <w:color w:val="000099"/>
          <w:sz w:val="28"/>
          <w:szCs w:val="28"/>
          <w:lang w:eastAsia="es-CL"/>
        </w:rPr>
        <w:t>icita el Ministerio de Educació</w:t>
      </w:r>
      <w:r w:rsidR="009203C1">
        <w:rPr>
          <w:rFonts w:ascii="Cambria" w:eastAsia="Times New Roman" w:hAnsi="Cambria" w:cs="Times New Roman"/>
          <w:color w:val="000099"/>
          <w:sz w:val="28"/>
          <w:szCs w:val="28"/>
          <w:lang w:eastAsia="es-CL"/>
        </w:rPr>
        <w:t>n</w:t>
      </w:r>
      <w:r w:rsidR="008E4D63">
        <w:rPr>
          <w:rFonts w:ascii="Cambria" w:eastAsia="Times New Roman" w:hAnsi="Cambria" w:cs="Times New Roman"/>
          <w:color w:val="000099"/>
          <w:sz w:val="28"/>
          <w:szCs w:val="28"/>
          <w:lang w:eastAsia="es-CL"/>
        </w:rPr>
        <w:t>.</w:t>
      </w:r>
    </w:p>
    <w:p w14:paraId="476E8367" w14:textId="77777777" w:rsidR="00DD584E" w:rsidRPr="00EC5DDF" w:rsidRDefault="00DD584E" w:rsidP="00DD584E">
      <w:pPr>
        <w:spacing w:after="0" w:line="240" w:lineRule="auto"/>
        <w:jc w:val="both"/>
        <w:rPr>
          <w:rFonts w:ascii="Cambria" w:eastAsia="Times New Roman" w:hAnsi="Cambria" w:cs="Times New Roman"/>
          <w:color w:val="000099"/>
          <w:sz w:val="28"/>
          <w:szCs w:val="28"/>
          <w:lang w:eastAsia="es-CL"/>
        </w:rPr>
      </w:pPr>
    </w:p>
    <w:p w14:paraId="75B3E353" w14:textId="77777777" w:rsidR="00DD584E" w:rsidRPr="00EC5DDF" w:rsidRDefault="00E615E6" w:rsidP="00DD584E">
      <w:pPr>
        <w:pStyle w:val="Prrafodelista"/>
        <w:numPr>
          <w:ilvl w:val="0"/>
          <w:numId w:val="1"/>
        </w:numPr>
        <w:spacing w:after="0" w:line="240" w:lineRule="auto"/>
        <w:jc w:val="both"/>
        <w:rPr>
          <w:rFonts w:ascii="Cambria" w:eastAsia="Times New Roman" w:hAnsi="Cambria" w:cs="Times New Roman"/>
          <w:color w:val="000099"/>
          <w:sz w:val="28"/>
          <w:szCs w:val="28"/>
          <w:lang w:eastAsia="es-CL"/>
        </w:rPr>
      </w:pPr>
      <w:r>
        <w:rPr>
          <w:rFonts w:ascii="Cambria" w:eastAsia="Times New Roman" w:hAnsi="Cambria" w:cs="Times New Roman"/>
          <w:color w:val="000099"/>
          <w:sz w:val="28"/>
          <w:szCs w:val="28"/>
          <w:lang w:eastAsia="es-CL"/>
        </w:rPr>
        <w:t>El material pedagógico enviado por nuestros docentes durante el mes de julio</w:t>
      </w:r>
      <w:r w:rsidR="009203C1">
        <w:rPr>
          <w:rFonts w:ascii="Cambria" w:eastAsia="Times New Roman" w:hAnsi="Cambria" w:cs="Times New Roman"/>
          <w:color w:val="000099"/>
          <w:sz w:val="28"/>
          <w:szCs w:val="28"/>
          <w:lang w:eastAsia="es-CL"/>
        </w:rPr>
        <w:t>,</w:t>
      </w:r>
      <w:r>
        <w:rPr>
          <w:rFonts w:ascii="Cambria" w:eastAsia="Times New Roman" w:hAnsi="Cambria" w:cs="Times New Roman"/>
          <w:color w:val="000099"/>
          <w:sz w:val="28"/>
          <w:szCs w:val="28"/>
          <w:lang w:eastAsia="es-CL"/>
        </w:rPr>
        <w:t xml:space="preserve"> en el caso de ser guías, estas no podrán tener más de dos planas para no sobrecargar a los alumnos.</w:t>
      </w:r>
    </w:p>
    <w:p w14:paraId="1124F059" w14:textId="77777777" w:rsidR="00DD584E" w:rsidRPr="00EC5DDF" w:rsidRDefault="00DD584E" w:rsidP="00DD584E">
      <w:pPr>
        <w:spacing w:after="0" w:line="240" w:lineRule="auto"/>
        <w:jc w:val="both"/>
        <w:rPr>
          <w:rFonts w:ascii="Cambria" w:eastAsia="Times New Roman" w:hAnsi="Cambria" w:cs="Times New Roman"/>
          <w:color w:val="000099"/>
          <w:sz w:val="28"/>
          <w:szCs w:val="28"/>
          <w:lang w:eastAsia="es-CL"/>
        </w:rPr>
      </w:pPr>
    </w:p>
    <w:p w14:paraId="51255049" w14:textId="2B801849" w:rsidR="00DD584E" w:rsidRDefault="00E615E6" w:rsidP="00DD584E">
      <w:pPr>
        <w:pStyle w:val="Prrafodelista"/>
        <w:numPr>
          <w:ilvl w:val="0"/>
          <w:numId w:val="1"/>
        </w:numPr>
        <w:spacing w:after="0" w:line="240" w:lineRule="auto"/>
        <w:jc w:val="both"/>
        <w:rPr>
          <w:rFonts w:ascii="Cambria" w:eastAsia="Times New Roman" w:hAnsi="Cambria" w:cs="Times New Roman"/>
          <w:color w:val="000099"/>
          <w:sz w:val="28"/>
          <w:szCs w:val="28"/>
          <w:lang w:eastAsia="es-CL"/>
        </w:rPr>
      </w:pPr>
      <w:r>
        <w:rPr>
          <w:rFonts w:ascii="Cambria" w:eastAsia="Times New Roman" w:hAnsi="Cambria" w:cs="Times New Roman"/>
          <w:color w:val="000099"/>
          <w:sz w:val="28"/>
          <w:szCs w:val="28"/>
          <w:lang w:eastAsia="es-CL"/>
        </w:rPr>
        <w:t xml:space="preserve">A contar del mes de julio su hijo/a recibirá material de todas las </w:t>
      </w:r>
      <w:r w:rsidR="008E4D63">
        <w:rPr>
          <w:rFonts w:ascii="Cambria" w:eastAsia="Times New Roman" w:hAnsi="Cambria" w:cs="Times New Roman"/>
          <w:color w:val="000099"/>
          <w:sz w:val="28"/>
          <w:szCs w:val="28"/>
          <w:lang w:eastAsia="es-CL"/>
        </w:rPr>
        <w:t>asignaturas,</w:t>
      </w:r>
      <w:r>
        <w:rPr>
          <w:rFonts w:ascii="Cambria" w:eastAsia="Times New Roman" w:hAnsi="Cambria" w:cs="Times New Roman"/>
          <w:color w:val="000099"/>
          <w:sz w:val="28"/>
          <w:szCs w:val="28"/>
          <w:lang w:eastAsia="es-CL"/>
        </w:rPr>
        <w:t xml:space="preserve"> ya que como se señalaba en el párrafo dos, es de suma importancia tener evidencias del trabajo pedagógico de cada una de las asignaturas del curr</w:t>
      </w:r>
      <w:r w:rsidR="002112CF">
        <w:rPr>
          <w:rFonts w:ascii="Cambria" w:eastAsia="Times New Roman" w:hAnsi="Cambria" w:cs="Times New Roman"/>
          <w:color w:val="000099"/>
          <w:sz w:val="28"/>
          <w:szCs w:val="28"/>
          <w:lang w:eastAsia="es-CL"/>
        </w:rPr>
        <w:t>í</w:t>
      </w:r>
      <w:r>
        <w:rPr>
          <w:rFonts w:ascii="Cambria" w:eastAsia="Times New Roman" w:hAnsi="Cambria" w:cs="Times New Roman"/>
          <w:color w:val="000099"/>
          <w:sz w:val="28"/>
          <w:szCs w:val="28"/>
          <w:lang w:eastAsia="es-CL"/>
        </w:rPr>
        <w:t>culum nacional, además estas fueron priorizadas en sus objetivos para que los alumnos adquieran lo esencial de cada una de las asignaturas.</w:t>
      </w:r>
    </w:p>
    <w:p w14:paraId="1F85E513" w14:textId="77777777" w:rsidR="008E4D63" w:rsidRPr="008E4D63" w:rsidRDefault="008E4D63" w:rsidP="008E4D63">
      <w:pPr>
        <w:pStyle w:val="Prrafodelista"/>
        <w:rPr>
          <w:rFonts w:ascii="Cambria" w:eastAsia="Times New Roman" w:hAnsi="Cambria" w:cs="Times New Roman"/>
          <w:color w:val="000099"/>
          <w:sz w:val="28"/>
          <w:szCs w:val="28"/>
          <w:lang w:eastAsia="es-CL"/>
        </w:rPr>
      </w:pPr>
    </w:p>
    <w:p w14:paraId="6EB1DA99" w14:textId="65C113A9" w:rsidR="008E4D63" w:rsidRDefault="008E4D63" w:rsidP="00DD584E">
      <w:pPr>
        <w:pStyle w:val="Prrafodelista"/>
        <w:numPr>
          <w:ilvl w:val="0"/>
          <w:numId w:val="1"/>
        </w:numPr>
        <w:spacing w:after="0" w:line="240" w:lineRule="auto"/>
        <w:jc w:val="both"/>
        <w:rPr>
          <w:rFonts w:ascii="Cambria" w:eastAsia="Times New Roman" w:hAnsi="Cambria" w:cs="Times New Roman"/>
          <w:color w:val="000099"/>
          <w:sz w:val="28"/>
          <w:szCs w:val="28"/>
          <w:lang w:eastAsia="es-CL"/>
        </w:rPr>
      </w:pPr>
      <w:r>
        <w:rPr>
          <w:rFonts w:ascii="Cambria" w:eastAsia="Times New Roman" w:hAnsi="Cambria" w:cs="Times New Roman"/>
          <w:color w:val="000099"/>
          <w:sz w:val="28"/>
          <w:szCs w:val="28"/>
          <w:lang w:eastAsia="es-CL"/>
        </w:rPr>
        <w:t>Calendario de trabajo: Se confeccion</w:t>
      </w:r>
      <w:r w:rsidR="002112CF">
        <w:rPr>
          <w:rFonts w:ascii="Cambria" w:eastAsia="Times New Roman" w:hAnsi="Cambria" w:cs="Times New Roman"/>
          <w:color w:val="000099"/>
          <w:sz w:val="28"/>
          <w:szCs w:val="28"/>
          <w:lang w:eastAsia="es-CL"/>
        </w:rPr>
        <w:t>ó</w:t>
      </w:r>
      <w:r>
        <w:rPr>
          <w:rFonts w:ascii="Cambria" w:eastAsia="Times New Roman" w:hAnsi="Cambria" w:cs="Times New Roman"/>
          <w:color w:val="000099"/>
          <w:sz w:val="28"/>
          <w:szCs w:val="28"/>
          <w:lang w:eastAsia="es-CL"/>
        </w:rPr>
        <w:t xml:space="preserve"> un calendario semanal por asignatura para ordenar la entrega de material pedagógico (guías, c</w:t>
      </w:r>
      <w:r w:rsidR="002112CF">
        <w:rPr>
          <w:rFonts w:ascii="Cambria" w:eastAsia="Times New Roman" w:hAnsi="Cambria" w:cs="Times New Roman"/>
          <w:color w:val="000099"/>
          <w:sz w:val="28"/>
          <w:szCs w:val="28"/>
          <w:lang w:eastAsia="es-CL"/>
        </w:rPr>
        <w:t>á</w:t>
      </w:r>
      <w:r>
        <w:rPr>
          <w:rFonts w:ascii="Cambria" w:eastAsia="Times New Roman" w:hAnsi="Cambria" w:cs="Times New Roman"/>
          <w:color w:val="000099"/>
          <w:sz w:val="28"/>
          <w:szCs w:val="28"/>
          <w:lang w:eastAsia="es-CL"/>
        </w:rPr>
        <w:t xml:space="preserve">psulas educativas, texto escolar, caligarafix, clases en plataforma), para </w:t>
      </w:r>
      <w:r w:rsidR="00E30C00" w:rsidRPr="00A121D0">
        <w:rPr>
          <w:rFonts w:ascii="Cambria" w:eastAsia="Times New Roman" w:hAnsi="Cambria" w:cs="Times New Roman"/>
          <w:color w:val="2E74B5" w:themeColor="accent1" w:themeShade="BF"/>
          <w:sz w:val="28"/>
          <w:szCs w:val="28"/>
          <w:shd w:val="clear" w:color="auto" w:fill="FFFFFF" w:themeFill="background1"/>
          <w:lang w:eastAsia="es-CL"/>
        </w:rPr>
        <w:t>que</w:t>
      </w:r>
      <w:r w:rsidR="00E30C00">
        <w:rPr>
          <w:rFonts w:ascii="Cambria" w:eastAsia="Times New Roman" w:hAnsi="Cambria" w:cs="Times New Roman"/>
          <w:color w:val="000099"/>
          <w:sz w:val="28"/>
          <w:szCs w:val="28"/>
          <w:lang w:eastAsia="es-CL"/>
        </w:rPr>
        <w:t xml:space="preserve"> </w:t>
      </w:r>
      <w:r>
        <w:rPr>
          <w:rFonts w:ascii="Cambria" w:eastAsia="Times New Roman" w:hAnsi="Cambria" w:cs="Times New Roman"/>
          <w:color w:val="000099"/>
          <w:sz w:val="28"/>
          <w:szCs w:val="28"/>
          <w:lang w:eastAsia="es-CL"/>
        </w:rPr>
        <w:t>no se vean recargado en materias a resolver durante un día.</w:t>
      </w:r>
    </w:p>
    <w:p w14:paraId="381C1179" w14:textId="77777777" w:rsidR="008E4D63" w:rsidRPr="008E4D63" w:rsidRDefault="008E4D63" w:rsidP="008E4D63">
      <w:pPr>
        <w:pStyle w:val="Prrafodelista"/>
        <w:rPr>
          <w:rFonts w:ascii="Cambria" w:eastAsia="Times New Roman" w:hAnsi="Cambria" w:cs="Times New Roman"/>
          <w:color w:val="000099"/>
          <w:sz w:val="28"/>
          <w:szCs w:val="28"/>
          <w:lang w:eastAsia="es-CL"/>
        </w:rPr>
      </w:pPr>
    </w:p>
    <w:p w14:paraId="27D72C65" w14:textId="77777777" w:rsidR="008E4D63" w:rsidRPr="00EC5DDF" w:rsidRDefault="008E4D63" w:rsidP="00DD584E">
      <w:pPr>
        <w:pStyle w:val="Prrafodelista"/>
        <w:numPr>
          <w:ilvl w:val="0"/>
          <w:numId w:val="1"/>
        </w:numPr>
        <w:spacing w:after="0" w:line="240" w:lineRule="auto"/>
        <w:jc w:val="both"/>
        <w:rPr>
          <w:rFonts w:ascii="Cambria" w:eastAsia="Times New Roman" w:hAnsi="Cambria" w:cs="Times New Roman"/>
          <w:color w:val="000099"/>
          <w:sz w:val="28"/>
          <w:szCs w:val="28"/>
          <w:lang w:eastAsia="es-CL"/>
        </w:rPr>
      </w:pPr>
      <w:r>
        <w:rPr>
          <w:rFonts w:ascii="Cambria" w:eastAsia="Times New Roman" w:hAnsi="Cambria" w:cs="Times New Roman"/>
          <w:color w:val="000099"/>
          <w:sz w:val="28"/>
          <w:szCs w:val="28"/>
          <w:lang w:eastAsia="es-CL"/>
        </w:rPr>
        <w:t>Les invitamos a usar el material dispuesto por el Mineduc.</w:t>
      </w:r>
    </w:p>
    <w:p w14:paraId="04CEE594" w14:textId="77777777" w:rsidR="00DD584E" w:rsidRPr="00EC5DDF" w:rsidRDefault="00DD584E" w:rsidP="00DD584E">
      <w:pPr>
        <w:spacing w:after="0" w:line="240" w:lineRule="auto"/>
        <w:jc w:val="both"/>
        <w:rPr>
          <w:rFonts w:ascii="Cambria" w:eastAsia="Times New Roman" w:hAnsi="Cambria" w:cs="Times New Roman"/>
          <w:color w:val="000099"/>
          <w:sz w:val="28"/>
          <w:szCs w:val="28"/>
          <w:lang w:eastAsia="es-CL"/>
        </w:rPr>
      </w:pPr>
    </w:p>
    <w:p w14:paraId="104A0BCD" w14:textId="458BC528" w:rsidR="00DD584E" w:rsidRPr="00EC5DDF" w:rsidRDefault="00DD584E" w:rsidP="00DD584E">
      <w:pPr>
        <w:pStyle w:val="Prrafodelista"/>
        <w:numPr>
          <w:ilvl w:val="0"/>
          <w:numId w:val="1"/>
        </w:numPr>
        <w:spacing w:after="0" w:line="240" w:lineRule="auto"/>
        <w:jc w:val="both"/>
        <w:rPr>
          <w:rFonts w:ascii="Cambria" w:hAnsi="Cambria"/>
          <w:color w:val="000099"/>
          <w:sz w:val="28"/>
          <w:szCs w:val="28"/>
          <w:shd w:val="clear" w:color="auto" w:fill="FFFFFF"/>
        </w:rPr>
      </w:pPr>
      <w:r w:rsidRPr="00EC5DDF">
        <w:rPr>
          <w:rFonts w:ascii="Cambria" w:hAnsi="Cambria" w:cs="Times New Roman"/>
          <w:color w:val="000099"/>
          <w:sz w:val="28"/>
          <w:szCs w:val="28"/>
          <w:shd w:val="clear" w:color="auto" w:fill="FFFFFF"/>
        </w:rPr>
        <w:t xml:space="preserve">A partir </w:t>
      </w:r>
      <w:r w:rsidR="00A121D0">
        <w:rPr>
          <w:rFonts w:ascii="Cambria" w:hAnsi="Cambria" w:cs="Times New Roman"/>
          <w:color w:val="000099"/>
          <w:sz w:val="28"/>
          <w:szCs w:val="28"/>
          <w:shd w:val="clear" w:color="auto" w:fill="FFFFFF"/>
        </w:rPr>
        <w:t>del lunes 27 de abril, comenzó</w:t>
      </w:r>
      <w:r w:rsidRPr="00EC5DDF">
        <w:rPr>
          <w:rFonts w:ascii="Cambria" w:hAnsi="Cambria" w:cs="Times New Roman"/>
          <w:color w:val="000099"/>
          <w:sz w:val="28"/>
          <w:szCs w:val="28"/>
          <w:shd w:val="clear" w:color="auto" w:fill="FFFFFF"/>
        </w:rPr>
        <w:t xml:space="preserve"> la programación de cápsulas pedagógicas a través del canal </w:t>
      </w:r>
      <w:r w:rsidRPr="00EC5DDF">
        <w:rPr>
          <w:rStyle w:val="Textoennegrita"/>
          <w:rFonts w:ascii="Cambria" w:hAnsi="Cambria" w:cs="Times New Roman"/>
          <w:color w:val="000099"/>
          <w:sz w:val="28"/>
          <w:szCs w:val="28"/>
          <w:shd w:val="clear" w:color="auto" w:fill="FFFFFF"/>
        </w:rPr>
        <w:t>TV Educa Chile</w:t>
      </w:r>
      <w:r w:rsidRPr="00EC5DDF">
        <w:rPr>
          <w:rFonts w:ascii="Cambria" w:hAnsi="Cambria" w:cs="Times New Roman"/>
          <w:color w:val="000099"/>
          <w:sz w:val="28"/>
          <w:szCs w:val="28"/>
          <w:shd w:val="clear" w:color="auto" w:fill="FFFFFF"/>
        </w:rPr>
        <w:t>, que se transmite por la señal 2 de todos los canales de ANATEL, y a la que se han ido sumando las empresas de televisión por cable y satelital agrupadas en Acceso TV y otras asociaciones. La programación de estas cápsulas se encontrará disponible en el sitio web del Mineduc y son un complemento a los esfuerzos que cada comunidad escolar se encuentra realizando. La programación contempla también contenido en Lengua de Señas Chilena</w:t>
      </w:r>
      <w:r w:rsidRPr="00EC5DDF">
        <w:rPr>
          <w:rFonts w:ascii="Cambria" w:hAnsi="Cambria"/>
          <w:color w:val="000099"/>
          <w:sz w:val="28"/>
          <w:szCs w:val="28"/>
          <w:shd w:val="clear" w:color="auto" w:fill="FFFFFF"/>
        </w:rPr>
        <w:t>.</w:t>
      </w:r>
    </w:p>
    <w:p w14:paraId="03B37152" w14:textId="77777777" w:rsidR="00DD584E" w:rsidRPr="00EC5DDF" w:rsidRDefault="00DD584E" w:rsidP="00DD584E">
      <w:pPr>
        <w:spacing w:after="0" w:line="240" w:lineRule="auto"/>
        <w:jc w:val="both"/>
        <w:rPr>
          <w:rFonts w:ascii="Cambria" w:eastAsia="Times New Roman" w:hAnsi="Cambria" w:cs="Times New Roman"/>
          <w:color w:val="000099"/>
          <w:sz w:val="28"/>
          <w:szCs w:val="28"/>
          <w:lang w:eastAsia="es-CL"/>
        </w:rPr>
      </w:pPr>
    </w:p>
    <w:p w14:paraId="160F12F6" w14:textId="77777777" w:rsidR="00DD584E" w:rsidRDefault="00DD584E" w:rsidP="00DD584E">
      <w:pPr>
        <w:pStyle w:val="Prrafodelista"/>
        <w:numPr>
          <w:ilvl w:val="0"/>
          <w:numId w:val="1"/>
        </w:numPr>
        <w:spacing w:after="0" w:line="240" w:lineRule="auto"/>
        <w:jc w:val="both"/>
        <w:rPr>
          <w:rFonts w:ascii="Cambria" w:eastAsia="Times New Roman" w:hAnsi="Cambria" w:cs="Times New Roman"/>
          <w:color w:val="000099"/>
          <w:sz w:val="28"/>
          <w:szCs w:val="28"/>
          <w:lang w:eastAsia="es-CL"/>
        </w:rPr>
      </w:pPr>
      <w:r w:rsidRPr="00EC5DDF">
        <w:rPr>
          <w:rFonts w:ascii="Cambria" w:eastAsia="Times New Roman" w:hAnsi="Cambria" w:cs="Times New Roman"/>
          <w:color w:val="000099"/>
          <w:sz w:val="28"/>
          <w:szCs w:val="28"/>
          <w:lang w:eastAsia="es-CL"/>
        </w:rPr>
        <w:t>Siempre que usted o su alumno requiera más información le invitamos a comunicarse con su profesor jefe.</w:t>
      </w:r>
    </w:p>
    <w:p w14:paraId="5B57155F" w14:textId="77777777" w:rsidR="00DD584E" w:rsidRDefault="00DD584E" w:rsidP="00DD584E">
      <w:pPr>
        <w:spacing w:after="0" w:line="240" w:lineRule="auto"/>
        <w:jc w:val="both"/>
        <w:rPr>
          <w:rFonts w:ascii="Cambria" w:eastAsia="Times New Roman" w:hAnsi="Cambria" w:cs="Times New Roman"/>
          <w:color w:val="000099"/>
          <w:sz w:val="28"/>
          <w:szCs w:val="28"/>
          <w:lang w:eastAsia="es-CL"/>
        </w:rPr>
      </w:pPr>
    </w:p>
    <w:p w14:paraId="36DBCB95" w14:textId="77777777" w:rsidR="009203C1" w:rsidRDefault="009203C1" w:rsidP="00DD584E">
      <w:pPr>
        <w:spacing w:after="0" w:line="240" w:lineRule="auto"/>
        <w:jc w:val="both"/>
        <w:rPr>
          <w:rFonts w:ascii="Cambria" w:eastAsia="Times New Roman" w:hAnsi="Cambria" w:cs="Times New Roman"/>
          <w:color w:val="000099"/>
          <w:sz w:val="28"/>
          <w:szCs w:val="28"/>
          <w:lang w:eastAsia="es-CL"/>
        </w:rPr>
      </w:pPr>
    </w:p>
    <w:p w14:paraId="30A6E02C" w14:textId="77777777" w:rsidR="007C0A99" w:rsidRDefault="007C0A99" w:rsidP="00DD584E">
      <w:pPr>
        <w:spacing w:after="0" w:line="240" w:lineRule="auto"/>
        <w:jc w:val="both"/>
        <w:rPr>
          <w:rFonts w:ascii="Cambria" w:eastAsia="Times New Roman" w:hAnsi="Cambria" w:cs="Times New Roman"/>
          <w:color w:val="000099"/>
          <w:sz w:val="28"/>
          <w:szCs w:val="28"/>
          <w:lang w:eastAsia="es-CL"/>
        </w:rPr>
      </w:pPr>
    </w:p>
    <w:p w14:paraId="0CF2C2D7" w14:textId="77777777" w:rsidR="007C0A99" w:rsidRDefault="007C0A99" w:rsidP="00DD584E">
      <w:pPr>
        <w:spacing w:after="0" w:line="240" w:lineRule="auto"/>
        <w:jc w:val="both"/>
        <w:rPr>
          <w:rFonts w:ascii="Cambria" w:eastAsia="Times New Roman" w:hAnsi="Cambria" w:cs="Times New Roman"/>
          <w:color w:val="000099"/>
          <w:sz w:val="28"/>
          <w:szCs w:val="28"/>
          <w:lang w:eastAsia="es-CL"/>
        </w:rPr>
      </w:pPr>
    </w:p>
    <w:p w14:paraId="58297730" w14:textId="77777777" w:rsidR="007C0A99" w:rsidRDefault="007C0A99" w:rsidP="00DD584E">
      <w:pPr>
        <w:spacing w:after="0" w:line="240" w:lineRule="auto"/>
        <w:jc w:val="both"/>
        <w:rPr>
          <w:rFonts w:ascii="Cambria" w:eastAsia="Times New Roman" w:hAnsi="Cambria" w:cs="Times New Roman"/>
          <w:color w:val="000099"/>
          <w:sz w:val="28"/>
          <w:szCs w:val="28"/>
          <w:lang w:eastAsia="es-CL"/>
        </w:rPr>
      </w:pPr>
    </w:p>
    <w:p w14:paraId="49CE5869" w14:textId="77777777" w:rsidR="007C0A99" w:rsidRDefault="007C0A99" w:rsidP="00DD584E">
      <w:pPr>
        <w:spacing w:after="0" w:line="240" w:lineRule="auto"/>
        <w:jc w:val="both"/>
        <w:rPr>
          <w:rFonts w:ascii="Cambria" w:eastAsia="Times New Roman" w:hAnsi="Cambria" w:cs="Times New Roman"/>
          <w:color w:val="000099"/>
          <w:sz w:val="28"/>
          <w:szCs w:val="28"/>
          <w:lang w:eastAsia="es-CL"/>
        </w:rPr>
      </w:pPr>
    </w:p>
    <w:p w14:paraId="0C22842C" w14:textId="77777777" w:rsidR="007C0A99" w:rsidRDefault="007C0A99" w:rsidP="00DD584E">
      <w:pPr>
        <w:spacing w:after="0" w:line="240" w:lineRule="auto"/>
        <w:jc w:val="both"/>
        <w:rPr>
          <w:rFonts w:ascii="Cambria" w:eastAsia="Times New Roman" w:hAnsi="Cambria" w:cs="Times New Roman"/>
          <w:color w:val="000099"/>
          <w:sz w:val="28"/>
          <w:szCs w:val="28"/>
          <w:lang w:eastAsia="es-CL"/>
        </w:rPr>
      </w:pPr>
    </w:p>
    <w:p w14:paraId="23353F2A" w14:textId="77777777" w:rsidR="007C0A99" w:rsidRDefault="007C0A99" w:rsidP="00DD584E">
      <w:pPr>
        <w:spacing w:after="0" w:line="240" w:lineRule="auto"/>
        <w:jc w:val="both"/>
        <w:rPr>
          <w:rFonts w:ascii="Cambria" w:eastAsia="Times New Roman" w:hAnsi="Cambria" w:cs="Times New Roman"/>
          <w:color w:val="000099"/>
          <w:sz w:val="28"/>
          <w:szCs w:val="28"/>
          <w:lang w:eastAsia="es-CL"/>
        </w:rPr>
      </w:pPr>
    </w:p>
    <w:p w14:paraId="4CC4E40E" w14:textId="77777777" w:rsidR="007C0A99" w:rsidRDefault="007C0A99" w:rsidP="00DD584E">
      <w:pPr>
        <w:spacing w:after="0" w:line="240" w:lineRule="auto"/>
        <w:jc w:val="both"/>
        <w:rPr>
          <w:rFonts w:ascii="Cambria" w:eastAsia="Times New Roman" w:hAnsi="Cambria" w:cs="Times New Roman"/>
          <w:color w:val="000099"/>
          <w:sz w:val="28"/>
          <w:szCs w:val="28"/>
          <w:lang w:eastAsia="es-CL"/>
        </w:rPr>
      </w:pPr>
    </w:p>
    <w:p w14:paraId="386DD6F6" w14:textId="77777777" w:rsidR="007C0A99" w:rsidRDefault="007C0A99" w:rsidP="00DD584E">
      <w:pPr>
        <w:spacing w:after="0" w:line="240" w:lineRule="auto"/>
        <w:jc w:val="both"/>
        <w:rPr>
          <w:rFonts w:ascii="Cambria" w:eastAsia="Times New Roman" w:hAnsi="Cambria" w:cs="Times New Roman"/>
          <w:color w:val="000099"/>
          <w:sz w:val="28"/>
          <w:szCs w:val="28"/>
          <w:lang w:eastAsia="es-CL"/>
        </w:rPr>
      </w:pPr>
    </w:p>
    <w:p w14:paraId="68DC6817" w14:textId="77777777" w:rsidR="007C0A99" w:rsidRDefault="007C0A99" w:rsidP="00DD584E">
      <w:pPr>
        <w:spacing w:after="0" w:line="240" w:lineRule="auto"/>
        <w:jc w:val="both"/>
        <w:rPr>
          <w:rFonts w:ascii="Cambria" w:eastAsia="Times New Roman" w:hAnsi="Cambria" w:cs="Times New Roman"/>
          <w:color w:val="000099"/>
          <w:sz w:val="28"/>
          <w:szCs w:val="28"/>
          <w:lang w:eastAsia="es-CL"/>
        </w:rPr>
      </w:pPr>
    </w:p>
    <w:p w14:paraId="6A923A8E" w14:textId="77777777" w:rsidR="007C0A99" w:rsidRDefault="007C0A99" w:rsidP="00DD584E">
      <w:pPr>
        <w:spacing w:after="0" w:line="240" w:lineRule="auto"/>
        <w:jc w:val="both"/>
        <w:rPr>
          <w:rFonts w:ascii="Cambria" w:eastAsia="Times New Roman" w:hAnsi="Cambria" w:cs="Times New Roman"/>
          <w:color w:val="000099"/>
          <w:sz w:val="28"/>
          <w:szCs w:val="28"/>
          <w:lang w:eastAsia="es-CL"/>
        </w:rPr>
      </w:pPr>
    </w:p>
    <w:p w14:paraId="06DD51A0" w14:textId="77777777" w:rsidR="007C0A99" w:rsidRDefault="007C0A99" w:rsidP="00DD584E">
      <w:pPr>
        <w:spacing w:after="0" w:line="240" w:lineRule="auto"/>
        <w:jc w:val="both"/>
        <w:rPr>
          <w:rFonts w:ascii="Cambria" w:eastAsia="Times New Roman" w:hAnsi="Cambria" w:cs="Times New Roman"/>
          <w:color w:val="000099"/>
          <w:sz w:val="28"/>
          <w:szCs w:val="28"/>
          <w:lang w:eastAsia="es-CL"/>
        </w:rPr>
      </w:pPr>
    </w:p>
    <w:p w14:paraId="73911A26" w14:textId="77777777" w:rsidR="007C0A99" w:rsidRDefault="007C0A99" w:rsidP="00DD584E">
      <w:pPr>
        <w:spacing w:after="0" w:line="240" w:lineRule="auto"/>
        <w:jc w:val="both"/>
        <w:rPr>
          <w:rFonts w:ascii="Cambria" w:eastAsia="Times New Roman" w:hAnsi="Cambria" w:cs="Times New Roman"/>
          <w:color w:val="000099"/>
          <w:sz w:val="28"/>
          <w:szCs w:val="28"/>
          <w:lang w:eastAsia="es-CL"/>
        </w:rPr>
      </w:pPr>
    </w:p>
    <w:p w14:paraId="20A51865" w14:textId="77777777" w:rsidR="007C0A99" w:rsidRDefault="007C0A99" w:rsidP="00DD584E">
      <w:pPr>
        <w:spacing w:after="0" w:line="240" w:lineRule="auto"/>
        <w:jc w:val="both"/>
        <w:rPr>
          <w:rFonts w:ascii="Cambria" w:eastAsia="Times New Roman" w:hAnsi="Cambria" w:cs="Times New Roman"/>
          <w:color w:val="000099"/>
          <w:sz w:val="28"/>
          <w:szCs w:val="28"/>
          <w:lang w:eastAsia="es-CL"/>
        </w:rPr>
      </w:pPr>
    </w:p>
    <w:p w14:paraId="78A5A671" w14:textId="77777777" w:rsidR="007C0A99" w:rsidRDefault="007C0A99" w:rsidP="00DD584E">
      <w:pPr>
        <w:spacing w:after="0" w:line="240" w:lineRule="auto"/>
        <w:jc w:val="both"/>
        <w:rPr>
          <w:rFonts w:ascii="Cambria" w:eastAsia="Times New Roman" w:hAnsi="Cambria" w:cs="Times New Roman"/>
          <w:color w:val="000099"/>
          <w:sz w:val="28"/>
          <w:szCs w:val="28"/>
          <w:lang w:eastAsia="es-CL"/>
        </w:rPr>
      </w:pPr>
    </w:p>
    <w:p w14:paraId="291DE673" w14:textId="77777777" w:rsidR="009203C1" w:rsidRDefault="009203C1" w:rsidP="0059789D">
      <w:pPr>
        <w:spacing w:after="0" w:line="240" w:lineRule="auto"/>
        <w:jc w:val="center"/>
        <w:rPr>
          <w:rFonts w:ascii="Cambria" w:eastAsia="Times New Roman" w:hAnsi="Cambria" w:cs="Times New Roman"/>
          <w:color w:val="000099"/>
          <w:sz w:val="28"/>
          <w:szCs w:val="28"/>
          <w:lang w:eastAsia="es-CL"/>
        </w:rPr>
      </w:pPr>
      <w:r>
        <w:rPr>
          <w:rFonts w:ascii="Cambria" w:eastAsia="Times New Roman" w:hAnsi="Cambria" w:cs="Times New Roman"/>
          <w:color w:val="000099"/>
          <w:sz w:val="28"/>
          <w:szCs w:val="28"/>
          <w:lang w:eastAsia="es-CL"/>
        </w:rPr>
        <w:t>Calendario de trabajo:</w:t>
      </w:r>
    </w:p>
    <w:p w14:paraId="43F9F05C" w14:textId="77777777" w:rsidR="007C0A99" w:rsidRDefault="007C0A99" w:rsidP="00DD584E">
      <w:pPr>
        <w:spacing w:after="0" w:line="240" w:lineRule="auto"/>
        <w:jc w:val="both"/>
        <w:rPr>
          <w:rFonts w:ascii="Cambria" w:eastAsia="Times New Roman" w:hAnsi="Cambria" w:cs="Times New Roman"/>
          <w:color w:val="000099"/>
          <w:sz w:val="28"/>
          <w:szCs w:val="28"/>
          <w:lang w:eastAsia="es-CL"/>
        </w:rPr>
      </w:pPr>
    </w:p>
    <w:p w14:paraId="574774E8" w14:textId="6CB6AC3D" w:rsidR="007C0A99" w:rsidRDefault="007C0A99" w:rsidP="00DD584E">
      <w:pPr>
        <w:spacing w:after="0" w:line="240" w:lineRule="auto"/>
        <w:jc w:val="both"/>
        <w:rPr>
          <w:rFonts w:ascii="Cambria" w:eastAsia="Times New Roman" w:hAnsi="Cambria" w:cs="Times New Roman"/>
          <w:color w:val="000099"/>
          <w:sz w:val="28"/>
          <w:szCs w:val="28"/>
          <w:lang w:eastAsia="es-CL"/>
        </w:rPr>
      </w:pPr>
      <w:r>
        <w:rPr>
          <w:noProof/>
          <w:lang w:eastAsia="es-CL"/>
        </w:rPr>
        <w:drawing>
          <wp:inline distT="0" distB="0" distL="0" distR="0" wp14:anchorId="36FA9B91" wp14:editId="26AD1E4A">
            <wp:extent cx="5939790" cy="751205"/>
            <wp:effectExtent l="0" t="0" r="381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39790" cy="751205"/>
                    </a:xfrm>
                    <a:prstGeom prst="rect">
                      <a:avLst/>
                    </a:prstGeom>
                  </pic:spPr>
                </pic:pic>
              </a:graphicData>
            </a:graphic>
          </wp:inline>
        </w:drawing>
      </w:r>
    </w:p>
    <w:p w14:paraId="5A6FB454" w14:textId="77D1063F" w:rsidR="007C0A99" w:rsidRDefault="007C0A99" w:rsidP="00DD584E">
      <w:pPr>
        <w:spacing w:after="0" w:line="240" w:lineRule="auto"/>
        <w:jc w:val="both"/>
        <w:rPr>
          <w:rFonts w:ascii="Cambria" w:eastAsia="Times New Roman" w:hAnsi="Cambria" w:cs="Times New Roman"/>
          <w:color w:val="000099"/>
          <w:sz w:val="28"/>
          <w:szCs w:val="28"/>
          <w:lang w:eastAsia="es-CL"/>
        </w:rPr>
      </w:pPr>
      <w:r>
        <w:rPr>
          <w:noProof/>
          <w:lang w:eastAsia="es-CL"/>
        </w:rPr>
        <w:drawing>
          <wp:inline distT="0" distB="0" distL="0" distR="0" wp14:anchorId="28E99FC4" wp14:editId="581903DF">
            <wp:extent cx="5939790" cy="4845685"/>
            <wp:effectExtent l="0" t="0" r="381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39790" cy="4845685"/>
                    </a:xfrm>
                    <a:prstGeom prst="rect">
                      <a:avLst/>
                    </a:prstGeom>
                  </pic:spPr>
                </pic:pic>
              </a:graphicData>
            </a:graphic>
          </wp:inline>
        </w:drawing>
      </w:r>
    </w:p>
    <w:p w14:paraId="52B65B66" w14:textId="4870692D" w:rsidR="007C0A99" w:rsidRDefault="007C0A99" w:rsidP="00DD584E">
      <w:pPr>
        <w:spacing w:after="0" w:line="240" w:lineRule="auto"/>
        <w:jc w:val="both"/>
        <w:rPr>
          <w:rFonts w:ascii="Cambria" w:eastAsia="Times New Roman" w:hAnsi="Cambria" w:cs="Times New Roman"/>
          <w:color w:val="000099"/>
          <w:sz w:val="28"/>
          <w:szCs w:val="28"/>
          <w:lang w:eastAsia="es-CL"/>
        </w:rPr>
      </w:pPr>
      <w:r>
        <w:rPr>
          <w:noProof/>
          <w:lang w:eastAsia="es-CL"/>
        </w:rPr>
        <w:drawing>
          <wp:inline distT="0" distB="0" distL="0" distR="0" wp14:anchorId="1B7FD16B" wp14:editId="1191C932">
            <wp:extent cx="5695950" cy="455295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695950" cy="4552950"/>
                    </a:xfrm>
                    <a:prstGeom prst="rect">
                      <a:avLst/>
                    </a:prstGeom>
                  </pic:spPr>
                </pic:pic>
              </a:graphicData>
            </a:graphic>
          </wp:inline>
        </w:drawing>
      </w:r>
    </w:p>
    <w:p w14:paraId="7B1EA303" w14:textId="77777777" w:rsidR="009203C1" w:rsidRDefault="009203C1" w:rsidP="00DD584E">
      <w:pPr>
        <w:spacing w:after="0" w:line="240" w:lineRule="auto"/>
        <w:jc w:val="both"/>
        <w:rPr>
          <w:rFonts w:ascii="Cambria" w:eastAsia="Times New Roman" w:hAnsi="Cambria" w:cs="Times New Roman"/>
          <w:color w:val="000099"/>
          <w:sz w:val="28"/>
          <w:szCs w:val="28"/>
          <w:lang w:eastAsia="es-CL"/>
        </w:rPr>
      </w:pPr>
    </w:p>
    <w:p w14:paraId="4E17A635" w14:textId="77777777" w:rsidR="007C0A99" w:rsidRDefault="007C0A99" w:rsidP="00DD584E">
      <w:pPr>
        <w:spacing w:after="0" w:line="240" w:lineRule="auto"/>
        <w:jc w:val="both"/>
        <w:rPr>
          <w:noProof/>
          <w:lang w:eastAsia="es-CL"/>
        </w:rPr>
      </w:pPr>
    </w:p>
    <w:p w14:paraId="7C50157E" w14:textId="3DD406D6" w:rsidR="007C0A99" w:rsidRDefault="007C0A99" w:rsidP="00DD584E">
      <w:pPr>
        <w:spacing w:after="0" w:line="240" w:lineRule="auto"/>
        <w:jc w:val="both"/>
        <w:rPr>
          <w:noProof/>
          <w:lang w:eastAsia="es-CL"/>
        </w:rPr>
      </w:pPr>
      <w:r>
        <w:rPr>
          <w:noProof/>
          <w:lang w:eastAsia="es-CL"/>
        </w:rPr>
        <w:drawing>
          <wp:inline distT="0" distB="0" distL="0" distR="0" wp14:anchorId="0A170966" wp14:editId="66CB1AA5">
            <wp:extent cx="6536357" cy="171958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536357" cy="1719580"/>
                    </a:xfrm>
                    <a:prstGeom prst="rect">
                      <a:avLst/>
                    </a:prstGeom>
                  </pic:spPr>
                </pic:pic>
              </a:graphicData>
            </a:graphic>
          </wp:inline>
        </w:drawing>
      </w:r>
    </w:p>
    <w:p w14:paraId="0FD5D12B" w14:textId="77777777" w:rsidR="008A4A0E" w:rsidRDefault="008A4A0E" w:rsidP="008A4A0E">
      <w:pPr>
        <w:spacing w:after="0" w:line="240" w:lineRule="auto"/>
        <w:jc w:val="center"/>
        <w:rPr>
          <w:noProof/>
          <w:sz w:val="44"/>
          <w:szCs w:val="44"/>
          <w:lang w:eastAsia="es-CL"/>
        </w:rPr>
      </w:pPr>
    </w:p>
    <w:p w14:paraId="113F3CDD" w14:textId="77777777" w:rsidR="007C0A99" w:rsidRDefault="007C0A99" w:rsidP="008A4A0E">
      <w:pPr>
        <w:spacing w:after="0" w:line="240" w:lineRule="auto"/>
        <w:jc w:val="center"/>
        <w:rPr>
          <w:noProof/>
          <w:sz w:val="44"/>
          <w:szCs w:val="44"/>
          <w:lang w:eastAsia="es-CL"/>
        </w:rPr>
      </w:pPr>
    </w:p>
    <w:p w14:paraId="4B17A736" w14:textId="77777777" w:rsidR="008A4A0E" w:rsidRPr="008A4A0E" w:rsidRDefault="008A4A0E" w:rsidP="008A4A0E">
      <w:pPr>
        <w:spacing w:after="0" w:line="240" w:lineRule="auto"/>
        <w:jc w:val="center"/>
        <w:rPr>
          <w:noProof/>
          <w:sz w:val="44"/>
          <w:szCs w:val="44"/>
          <w:lang w:eastAsia="es-CL"/>
        </w:rPr>
      </w:pPr>
      <w:r w:rsidRPr="008A4A0E">
        <w:rPr>
          <w:noProof/>
          <w:sz w:val="44"/>
          <w:szCs w:val="44"/>
          <w:lang w:eastAsia="es-CL"/>
        </w:rPr>
        <w:t>ÁREA TÉCNICO PROFESIONAL</w:t>
      </w:r>
    </w:p>
    <w:p w14:paraId="2FAACB5E" w14:textId="77777777" w:rsidR="007C0A99" w:rsidRDefault="007C0A99" w:rsidP="00DD584E">
      <w:pPr>
        <w:spacing w:after="0" w:line="240" w:lineRule="auto"/>
        <w:jc w:val="both"/>
        <w:rPr>
          <w:rFonts w:ascii="Cambria" w:eastAsia="Times New Roman" w:hAnsi="Cambria" w:cs="Times New Roman"/>
          <w:color w:val="000099"/>
          <w:sz w:val="28"/>
          <w:szCs w:val="28"/>
          <w:lang w:eastAsia="es-CL"/>
        </w:rPr>
      </w:pPr>
    </w:p>
    <w:p w14:paraId="516C03D8" w14:textId="28542042" w:rsidR="007C0A99" w:rsidRDefault="004E5210" w:rsidP="00DD584E">
      <w:pPr>
        <w:spacing w:after="0" w:line="240" w:lineRule="auto"/>
        <w:jc w:val="both"/>
        <w:rPr>
          <w:rFonts w:ascii="Cambria" w:eastAsia="Times New Roman" w:hAnsi="Cambria" w:cs="Times New Roman"/>
          <w:color w:val="000099"/>
          <w:sz w:val="28"/>
          <w:szCs w:val="28"/>
          <w:lang w:eastAsia="es-CL"/>
        </w:rPr>
      </w:pPr>
      <w:r>
        <w:rPr>
          <w:noProof/>
          <w:lang w:eastAsia="es-CL"/>
        </w:rPr>
        <w:drawing>
          <wp:inline distT="0" distB="0" distL="0" distR="0" wp14:anchorId="3E664132" wp14:editId="18477E52">
            <wp:extent cx="5939790" cy="2512695"/>
            <wp:effectExtent l="0" t="0" r="3810" b="190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39790" cy="2512695"/>
                    </a:xfrm>
                    <a:prstGeom prst="rect">
                      <a:avLst/>
                    </a:prstGeom>
                  </pic:spPr>
                </pic:pic>
              </a:graphicData>
            </a:graphic>
          </wp:inline>
        </w:drawing>
      </w:r>
    </w:p>
    <w:p w14:paraId="09C5BEFF" w14:textId="37DD996D" w:rsidR="004E5210" w:rsidRDefault="004E5210" w:rsidP="00DD584E">
      <w:pPr>
        <w:spacing w:after="0" w:line="240" w:lineRule="auto"/>
        <w:jc w:val="both"/>
        <w:rPr>
          <w:rFonts w:ascii="Cambria" w:eastAsia="Times New Roman" w:hAnsi="Cambria" w:cs="Times New Roman"/>
          <w:color w:val="000099"/>
          <w:sz w:val="28"/>
          <w:szCs w:val="28"/>
          <w:lang w:eastAsia="es-CL"/>
        </w:rPr>
      </w:pPr>
      <w:r>
        <w:rPr>
          <w:noProof/>
          <w:lang w:eastAsia="es-CL"/>
        </w:rPr>
        <w:drawing>
          <wp:inline distT="0" distB="0" distL="0" distR="0" wp14:anchorId="4B53CEB4" wp14:editId="73EA12B9">
            <wp:extent cx="5829300" cy="310896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829300" cy="3108960"/>
                    </a:xfrm>
                    <a:prstGeom prst="rect">
                      <a:avLst/>
                    </a:prstGeom>
                  </pic:spPr>
                </pic:pic>
              </a:graphicData>
            </a:graphic>
          </wp:inline>
        </w:drawing>
      </w:r>
    </w:p>
    <w:p w14:paraId="37DC511B" w14:textId="77777777" w:rsidR="007C0A99" w:rsidRDefault="007C0A99" w:rsidP="00DD584E">
      <w:pPr>
        <w:spacing w:after="0" w:line="240" w:lineRule="auto"/>
        <w:jc w:val="both"/>
        <w:rPr>
          <w:rFonts w:ascii="Cambria" w:eastAsia="Times New Roman" w:hAnsi="Cambria" w:cs="Times New Roman"/>
          <w:color w:val="000099"/>
          <w:sz w:val="28"/>
          <w:szCs w:val="28"/>
          <w:lang w:eastAsia="es-CL"/>
        </w:rPr>
      </w:pPr>
    </w:p>
    <w:p w14:paraId="77B1521C" w14:textId="77777777" w:rsidR="008A4A0E" w:rsidRPr="00EC5DDF" w:rsidRDefault="008A4A0E" w:rsidP="008A4A0E">
      <w:pPr>
        <w:spacing w:after="0" w:line="240" w:lineRule="auto"/>
        <w:jc w:val="both"/>
        <w:rPr>
          <w:rFonts w:ascii="Cambria" w:hAnsi="Cambria"/>
          <w:color w:val="000099"/>
          <w:sz w:val="28"/>
          <w:szCs w:val="36"/>
        </w:rPr>
      </w:pPr>
      <w:r w:rsidRPr="00EC5DDF">
        <w:rPr>
          <w:rFonts w:ascii="Cambria" w:hAnsi="Cambria"/>
          <w:color w:val="000099"/>
          <w:sz w:val="28"/>
          <w:szCs w:val="36"/>
        </w:rPr>
        <w:t>Unidos en oración, pidiendo por todos(as) y teniendo presente el cuidado de nuestras familias, se despide fraternalmente,</w:t>
      </w:r>
    </w:p>
    <w:p w14:paraId="68A7E1EC" w14:textId="77777777" w:rsidR="008A4A0E" w:rsidRPr="00EC5DDF" w:rsidRDefault="008A4A0E" w:rsidP="008A4A0E">
      <w:pPr>
        <w:spacing w:after="0" w:line="240" w:lineRule="auto"/>
        <w:jc w:val="both"/>
        <w:rPr>
          <w:rFonts w:ascii="Cambria" w:hAnsi="Cambria"/>
          <w:color w:val="000099"/>
          <w:sz w:val="28"/>
          <w:szCs w:val="36"/>
        </w:rPr>
      </w:pPr>
    </w:p>
    <w:p w14:paraId="0B930E5A" w14:textId="77777777" w:rsidR="008A4A0E" w:rsidRPr="00EC5DDF" w:rsidRDefault="008A4A0E" w:rsidP="008A4A0E">
      <w:pPr>
        <w:spacing w:after="0" w:line="240" w:lineRule="auto"/>
        <w:jc w:val="center"/>
        <w:rPr>
          <w:rFonts w:ascii="Cambria" w:hAnsi="Cambria"/>
          <w:color w:val="000099"/>
          <w:sz w:val="28"/>
          <w:szCs w:val="36"/>
        </w:rPr>
      </w:pPr>
      <w:r w:rsidRPr="00EC5DDF">
        <w:rPr>
          <w:rFonts w:ascii="Cambria" w:hAnsi="Cambria"/>
          <w:color w:val="000099"/>
          <w:sz w:val="28"/>
          <w:szCs w:val="36"/>
        </w:rPr>
        <w:t>Equipo Directivo</w:t>
      </w:r>
    </w:p>
    <w:p w14:paraId="1A205845" w14:textId="3290760F" w:rsidR="007C0A99" w:rsidRDefault="007C0A99" w:rsidP="00DD584E">
      <w:pPr>
        <w:spacing w:after="0" w:line="240" w:lineRule="auto"/>
        <w:jc w:val="both"/>
        <w:rPr>
          <w:rFonts w:ascii="Cambria" w:eastAsia="Times New Roman" w:hAnsi="Cambria" w:cs="Times New Roman"/>
          <w:color w:val="000099"/>
          <w:sz w:val="28"/>
          <w:szCs w:val="28"/>
          <w:lang w:eastAsia="es-CL"/>
        </w:rPr>
      </w:pPr>
    </w:p>
    <w:p w14:paraId="65E71246" w14:textId="369F41B2" w:rsidR="007C0A99" w:rsidRDefault="007C0A99" w:rsidP="00DD584E">
      <w:pPr>
        <w:spacing w:after="0" w:line="240" w:lineRule="auto"/>
        <w:jc w:val="both"/>
        <w:rPr>
          <w:rFonts w:ascii="Cambria" w:eastAsia="Times New Roman" w:hAnsi="Cambria" w:cs="Times New Roman"/>
          <w:color w:val="000099"/>
          <w:sz w:val="28"/>
          <w:szCs w:val="28"/>
          <w:lang w:eastAsia="es-CL"/>
        </w:rPr>
      </w:pPr>
    </w:p>
    <w:p w14:paraId="6CB50502" w14:textId="0D4B44A1" w:rsidR="007C0A99" w:rsidRDefault="007C0A99" w:rsidP="00DD584E">
      <w:pPr>
        <w:spacing w:after="0" w:line="240" w:lineRule="auto"/>
        <w:jc w:val="both"/>
        <w:rPr>
          <w:rFonts w:ascii="Cambria" w:eastAsia="Times New Roman" w:hAnsi="Cambria" w:cs="Times New Roman"/>
          <w:color w:val="000099"/>
          <w:sz w:val="28"/>
          <w:szCs w:val="28"/>
          <w:lang w:eastAsia="es-CL"/>
        </w:rPr>
      </w:pPr>
    </w:p>
    <w:p w14:paraId="4173CA91" w14:textId="77777777" w:rsidR="00DD584E" w:rsidRDefault="00DD584E" w:rsidP="00DD584E">
      <w:pPr>
        <w:spacing w:after="0" w:line="240" w:lineRule="auto"/>
        <w:jc w:val="both"/>
        <w:rPr>
          <w:rFonts w:ascii="Cambria" w:eastAsia="Times New Roman" w:hAnsi="Cambria" w:cs="Times New Roman"/>
          <w:color w:val="000099"/>
          <w:sz w:val="28"/>
          <w:szCs w:val="28"/>
          <w:lang w:eastAsia="es-CL"/>
        </w:rPr>
      </w:pPr>
    </w:p>
    <w:p w14:paraId="2C32F477" w14:textId="77777777" w:rsidR="00DD584E" w:rsidRPr="00EC5DDF" w:rsidRDefault="00DD584E" w:rsidP="00DD584E">
      <w:pPr>
        <w:spacing w:after="0" w:line="240" w:lineRule="auto"/>
        <w:jc w:val="both"/>
        <w:rPr>
          <w:rFonts w:ascii="Cambria" w:eastAsia="Times New Roman" w:hAnsi="Cambria" w:cs="Times New Roman"/>
          <w:color w:val="000099"/>
          <w:sz w:val="28"/>
          <w:szCs w:val="28"/>
          <w:lang w:eastAsia="es-CL"/>
        </w:rPr>
      </w:pPr>
    </w:p>
    <w:p w14:paraId="39D950E6" w14:textId="77777777" w:rsidR="00DD584E" w:rsidRPr="00EC5DDF" w:rsidRDefault="00DD584E" w:rsidP="00DD584E">
      <w:pPr>
        <w:spacing w:after="0" w:line="240" w:lineRule="auto"/>
        <w:jc w:val="both"/>
        <w:rPr>
          <w:rFonts w:ascii="Cambria" w:eastAsia="Times New Roman" w:hAnsi="Cambria" w:cs="Times New Roman"/>
          <w:color w:val="000099"/>
          <w:sz w:val="28"/>
          <w:szCs w:val="28"/>
          <w:lang w:eastAsia="es-CL"/>
        </w:rPr>
      </w:pPr>
    </w:p>
    <w:p w14:paraId="61014EF6" w14:textId="77777777" w:rsidR="00DD584E" w:rsidRPr="00EC5DDF" w:rsidRDefault="00DD584E" w:rsidP="00DD584E">
      <w:pPr>
        <w:spacing w:after="0" w:line="240" w:lineRule="auto"/>
        <w:jc w:val="both"/>
        <w:rPr>
          <w:rFonts w:ascii="Cambria" w:eastAsia="Times New Roman" w:hAnsi="Cambria" w:cs="Times New Roman"/>
          <w:color w:val="000099"/>
          <w:sz w:val="28"/>
          <w:szCs w:val="28"/>
          <w:lang w:eastAsia="es-CL"/>
        </w:rPr>
      </w:pPr>
    </w:p>
    <w:p w14:paraId="0A3F112E" w14:textId="77777777" w:rsidR="00DD584E" w:rsidRPr="00EC5DDF" w:rsidRDefault="00DD584E" w:rsidP="00DD584E">
      <w:pPr>
        <w:spacing w:after="0" w:line="240" w:lineRule="auto"/>
        <w:jc w:val="both"/>
        <w:rPr>
          <w:rFonts w:ascii="Cambria" w:eastAsia="Times New Roman" w:hAnsi="Cambria" w:cs="Times New Roman"/>
          <w:color w:val="000099"/>
          <w:sz w:val="28"/>
          <w:szCs w:val="28"/>
          <w:lang w:eastAsia="es-CL"/>
        </w:rPr>
      </w:pPr>
      <w:r w:rsidRPr="00EC5DDF">
        <w:rPr>
          <w:rFonts w:ascii="Cambria" w:eastAsia="Times New Roman" w:hAnsi="Cambria" w:cs="Times New Roman"/>
          <w:color w:val="000099"/>
          <w:sz w:val="28"/>
          <w:szCs w:val="28"/>
          <w:lang w:eastAsia="es-CL"/>
        </w:rPr>
        <w:t>. </w:t>
      </w:r>
    </w:p>
    <w:p w14:paraId="3082D513" w14:textId="77777777" w:rsidR="00DD584E" w:rsidRPr="00EC5DDF" w:rsidRDefault="00DD584E" w:rsidP="00DD584E">
      <w:pPr>
        <w:jc w:val="both"/>
        <w:rPr>
          <w:rFonts w:ascii="Cambria" w:hAnsi="Cambria" w:cs="Times New Roman"/>
          <w:color w:val="000099"/>
          <w:sz w:val="28"/>
          <w:szCs w:val="28"/>
        </w:rPr>
      </w:pPr>
    </w:p>
    <w:p w14:paraId="2634F8B2" w14:textId="77777777" w:rsidR="00712AD2" w:rsidRDefault="00712AD2"/>
    <w:sectPr w:rsidR="00712AD2" w:rsidSect="009203C1">
      <w:pgSz w:w="12240" w:h="20160" w:code="5"/>
      <w:pgMar w:top="1418" w:right="1185" w:bottom="1418" w:left="1701" w:header="709" w:footer="709" w:gutter="0"/>
      <w:paperSrc w:first="2" w:other="2"/>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16F0F1" w14:textId="77777777" w:rsidR="009860B3" w:rsidRDefault="009860B3" w:rsidP="007C0A99">
      <w:pPr>
        <w:spacing w:after="0" w:line="240" w:lineRule="auto"/>
      </w:pPr>
      <w:r>
        <w:separator/>
      </w:r>
    </w:p>
  </w:endnote>
  <w:endnote w:type="continuationSeparator" w:id="0">
    <w:p w14:paraId="1538563B" w14:textId="77777777" w:rsidR="009860B3" w:rsidRDefault="009860B3" w:rsidP="007C0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FrankRuehl">
    <w:charset w:val="00"/>
    <w:family w:val="swiss"/>
    <w:pitch w:val="variable"/>
    <w:sig w:usb0="00000803" w:usb1="00000000" w:usb2="00000000" w:usb3="00000000" w:csb0="00000021" w:csb1="00000000"/>
  </w:font>
  <w:font w:name="Ink Free">
    <w:panose1 w:val="03080402000500000000"/>
    <w:charset w:val="00"/>
    <w:family w:val="script"/>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3B6634" w14:textId="77777777" w:rsidR="009860B3" w:rsidRDefault="009860B3" w:rsidP="007C0A99">
      <w:pPr>
        <w:spacing w:after="0" w:line="240" w:lineRule="auto"/>
      </w:pPr>
      <w:r>
        <w:separator/>
      </w:r>
    </w:p>
  </w:footnote>
  <w:footnote w:type="continuationSeparator" w:id="0">
    <w:p w14:paraId="185B2EC8" w14:textId="77777777" w:rsidR="009860B3" w:rsidRDefault="009860B3" w:rsidP="007C0A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C6AA0"/>
    <w:multiLevelType w:val="hybridMultilevel"/>
    <w:tmpl w:val="7D06D4E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84E"/>
    <w:rsid w:val="001D27CB"/>
    <w:rsid w:val="001F29BE"/>
    <w:rsid w:val="002112CF"/>
    <w:rsid w:val="0022507A"/>
    <w:rsid w:val="004E5210"/>
    <w:rsid w:val="00530C11"/>
    <w:rsid w:val="00554566"/>
    <w:rsid w:val="0059789D"/>
    <w:rsid w:val="00600E06"/>
    <w:rsid w:val="00613373"/>
    <w:rsid w:val="00712AD2"/>
    <w:rsid w:val="007C0A99"/>
    <w:rsid w:val="008A4A0E"/>
    <w:rsid w:val="008E4D63"/>
    <w:rsid w:val="009203C1"/>
    <w:rsid w:val="009860B3"/>
    <w:rsid w:val="00A121D0"/>
    <w:rsid w:val="00BC1A88"/>
    <w:rsid w:val="00BE2BE5"/>
    <w:rsid w:val="00D53F48"/>
    <w:rsid w:val="00DD584E"/>
    <w:rsid w:val="00DE16AD"/>
    <w:rsid w:val="00E119DD"/>
    <w:rsid w:val="00E22EE8"/>
    <w:rsid w:val="00E30C00"/>
    <w:rsid w:val="00E615E6"/>
    <w:rsid w:val="00EE6668"/>
    <w:rsid w:val="00FF6E3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41CE3"/>
  <w15:chartTrackingRefBased/>
  <w15:docId w15:val="{F156152D-DCC2-47B8-9E00-55805EB0B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584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DD584E"/>
    <w:rPr>
      <w:b/>
      <w:bCs/>
    </w:rPr>
  </w:style>
  <w:style w:type="paragraph" w:styleId="Prrafodelista">
    <w:name w:val="List Paragraph"/>
    <w:basedOn w:val="Normal"/>
    <w:uiPriority w:val="34"/>
    <w:qFormat/>
    <w:rsid w:val="00DD584E"/>
    <w:pPr>
      <w:ind w:left="720"/>
      <w:contextualSpacing/>
    </w:pPr>
  </w:style>
  <w:style w:type="paragraph" w:styleId="Encabezado">
    <w:name w:val="header"/>
    <w:basedOn w:val="Normal"/>
    <w:link w:val="EncabezadoCar"/>
    <w:uiPriority w:val="99"/>
    <w:unhideWhenUsed/>
    <w:rsid w:val="007C0A9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C0A99"/>
  </w:style>
  <w:style w:type="paragraph" w:styleId="Piedepgina">
    <w:name w:val="footer"/>
    <w:basedOn w:val="Normal"/>
    <w:link w:val="PiedepginaCar"/>
    <w:uiPriority w:val="99"/>
    <w:unhideWhenUsed/>
    <w:rsid w:val="007C0A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C0A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750</Words>
  <Characters>4130</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dc:creator>
  <cp:keywords/>
  <dc:description/>
  <cp:lastModifiedBy>Hewlett-Packard Company</cp:lastModifiedBy>
  <cp:revision>2</cp:revision>
  <dcterms:created xsi:type="dcterms:W3CDTF">2020-07-02T17:14:00Z</dcterms:created>
  <dcterms:modified xsi:type="dcterms:W3CDTF">2020-07-02T17:14:00Z</dcterms:modified>
</cp:coreProperties>
</file>